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7B53" w14:textId="77777777" w:rsidR="004A3DEF" w:rsidRPr="006E4601" w:rsidRDefault="00BC5FAC" w:rsidP="004A3DEF">
      <w:pPr>
        <w:jc w:val="center"/>
        <w:rPr>
          <w:rFonts w:ascii="Gill Sans MT" w:hAnsi="Gill Sans MT"/>
          <w:b/>
          <w:color w:val="000066"/>
          <w:sz w:val="48"/>
          <w:szCs w:val="36"/>
        </w:rPr>
      </w:pPr>
      <w:r>
        <w:rPr>
          <w:rFonts w:ascii="Gill Sans MT" w:hAnsi="Gill Sans MT"/>
          <w:b/>
          <w:color w:val="000066"/>
          <w:sz w:val="48"/>
          <w:szCs w:val="36"/>
        </w:rPr>
        <w:t>Head of Development</w:t>
      </w:r>
    </w:p>
    <w:p w14:paraId="432B0FB2" w14:textId="77777777" w:rsidR="004A3DEF" w:rsidRPr="000B5FE8" w:rsidRDefault="004A3DEF" w:rsidP="004A3DEF">
      <w:pPr>
        <w:jc w:val="center"/>
        <w:rPr>
          <w:rFonts w:ascii="Gill Sans MT" w:hAnsi="Gill Sans MT"/>
          <w:b/>
          <w:color w:val="002060"/>
          <w:sz w:val="22"/>
          <w:szCs w:val="16"/>
        </w:rPr>
      </w:pPr>
    </w:p>
    <w:p w14:paraId="6605F2E8" w14:textId="77777777" w:rsidR="004A3DEF" w:rsidRPr="006E4601" w:rsidRDefault="008F77A5" w:rsidP="004A3DEF">
      <w:pPr>
        <w:jc w:val="both"/>
        <w:rPr>
          <w:rFonts w:ascii="Gill Sans MT" w:hAnsi="Gill Sans MT"/>
          <w:b/>
          <w:color w:val="002060"/>
          <w:sz w:val="22"/>
          <w:szCs w:val="20"/>
        </w:rPr>
      </w:pPr>
      <w:r w:rsidRPr="006E4601">
        <w:rPr>
          <w:rFonts w:ascii="Gill Sans MT" w:hAnsi="Gill Sans MT"/>
          <w:b/>
          <w:color w:val="002060"/>
          <w:sz w:val="22"/>
          <w:szCs w:val="20"/>
        </w:rPr>
        <w:t>Ref: PSL41</w:t>
      </w:r>
      <w:r w:rsidR="00BC5FAC">
        <w:rPr>
          <w:rFonts w:ascii="Gill Sans MT" w:hAnsi="Gill Sans MT"/>
          <w:b/>
          <w:color w:val="002060"/>
          <w:sz w:val="22"/>
          <w:szCs w:val="20"/>
        </w:rPr>
        <w:t>29</w:t>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t xml:space="preserve">   </w:t>
      </w:r>
      <w:r w:rsidR="004A3DEF" w:rsidRPr="006E4601">
        <w:rPr>
          <w:rFonts w:ascii="Gill Sans MT" w:hAnsi="Gill Sans MT"/>
          <w:b/>
          <w:color w:val="002060"/>
          <w:sz w:val="22"/>
          <w:szCs w:val="20"/>
        </w:rPr>
        <w:tab/>
      </w:r>
      <w:r w:rsidR="004A3DEF" w:rsidRPr="006E4601">
        <w:rPr>
          <w:rFonts w:ascii="Gill Sans MT" w:hAnsi="Gill Sans MT"/>
          <w:b/>
          <w:color w:val="002060"/>
          <w:sz w:val="22"/>
          <w:szCs w:val="20"/>
        </w:rPr>
        <w:tab/>
      </w:r>
      <w:r w:rsidR="004A3DEF" w:rsidRPr="006E4601">
        <w:rPr>
          <w:rFonts w:ascii="Gill Sans MT" w:hAnsi="Gill Sans MT"/>
          <w:b/>
          <w:color w:val="002060"/>
          <w:sz w:val="22"/>
          <w:szCs w:val="20"/>
        </w:rPr>
        <w:tab/>
        <w:t xml:space="preserve">  </w:t>
      </w:r>
      <w:r w:rsidR="000202FE" w:rsidRPr="006E4601">
        <w:rPr>
          <w:rFonts w:ascii="Gill Sans MT" w:hAnsi="Gill Sans MT"/>
          <w:b/>
          <w:color w:val="002060"/>
          <w:sz w:val="22"/>
          <w:szCs w:val="20"/>
        </w:rPr>
        <w:t xml:space="preserve">        </w:t>
      </w:r>
      <w:r w:rsidR="008606DA">
        <w:rPr>
          <w:rFonts w:ascii="Gill Sans MT" w:hAnsi="Gill Sans MT"/>
          <w:b/>
          <w:color w:val="002060"/>
          <w:sz w:val="22"/>
          <w:szCs w:val="20"/>
        </w:rPr>
        <w:t xml:space="preserve"> </w:t>
      </w:r>
      <w:r w:rsidR="004A3DEF" w:rsidRPr="006E4601">
        <w:rPr>
          <w:rFonts w:ascii="Gill Sans MT" w:hAnsi="Gill Sans MT"/>
          <w:b/>
          <w:color w:val="002060"/>
          <w:sz w:val="22"/>
          <w:szCs w:val="20"/>
        </w:rPr>
        <w:t>Attractive Salary</w:t>
      </w:r>
    </w:p>
    <w:p w14:paraId="0D44A6EB" w14:textId="77777777" w:rsidR="004A3DEF" w:rsidRDefault="00C64570" w:rsidP="004A3DEF">
      <w:pPr>
        <w:jc w:val="both"/>
        <w:rPr>
          <w:rFonts w:ascii="Gill Sans MT" w:hAnsi="Gill Sans MT"/>
          <w:color w:val="002060"/>
          <w:sz w:val="18"/>
          <w:szCs w:val="20"/>
        </w:rPr>
      </w:pPr>
      <w:r>
        <w:rPr>
          <w:rFonts w:ascii="Gill Sans MT" w:hAnsi="Gill Sans MT"/>
          <w:color w:val="002060"/>
          <w:sz w:val="18"/>
          <w:szCs w:val="20"/>
        </w:rPr>
        <w:t>EU</w:t>
      </w:r>
      <w:r w:rsidR="004A3DEF" w:rsidRPr="00417458">
        <w:rPr>
          <w:rFonts w:ascii="Gill Sans MT" w:hAnsi="Gill Sans MT"/>
          <w:color w:val="002060"/>
          <w:sz w:val="18"/>
          <w:szCs w:val="20"/>
        </w:rPr>
        <w:t xml:space="preserve"> based</w:t>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Pr>
          <w:rFonts w:ascii="Gill Sans MT" w:hAnsi="Gill Sans MT"/>
          <w:color w:val="002060"/>
          <w:sz w:val="18"/>
          <w:szCs w:val="20"/>
        </w:rPr>
        <w:t xml:space="preserve"> </w:t>
      </w:r>
      <w:r w:rsidR="004A3DEF" w:rsidRPr="00417458">
        <w:rPr>
          <w:rFonts w:ascii="Gill Sans MT" w:hAnsi="Gill Sans MT"/>
          <w:color w:val="002060"/>
          <w:sz w:val="18"/>
          <w:szCs w:val="20"/>
        </w:rPr>
        <w:t>Commensurate with experience</w:t>
      </w:r>
    </w:p>
    <w:p w14:paraId="1DC449C8" w14:textId="77777777" w:rsidR="004A3DEF" w:rsidRPr="008606DA" w:rsidRDefault="004A3DEF" w:rsidP="004A3DEF">
      <w:pPr>
        <w:jc w:val="both"/>
        <w:rPr>
          <w:rFonts w:ascii="Gill Sans MT" w:hAnsi="Gill Sans MT"/>
          <w:color w:val="002060"/>
          <w:sz w:val="40"/>
          <w:szCs w:val="20"/>
        </w:rPr>
      </w:pPr>
    </w:p>
    <w:p w14:paraId="0E4F5148" w14:textId="77777777" w:rsidR="004A3DEF" w:rsidRPr="00DF22E3" w:rsidRDefault="00130469" w:rsidP="004A3DEF">
      <w:pPr>
        <w:pStyle w:val="ListParagraph"/>
        <w:numPr>
          <w:ilvl w:val="0"/>
          <w:numId w:val="1"/>
        </w:numPr>
        <w:ind w:left="1134" w:hanging="567"/>
        <w:rPr>
          <w:rFonts w:ascii="Gill Sans MT" w:hAnsi="Gill Sans MT"/>
          <w:b/>
          <w:color w:val="002060"/>
          <w:sz w:val="22"/>
          <w:szCs w:val="22"/>
        </w:rPr>
      </w:pPr>
      <w:r w:rsidRPr="00DF22E3">
        <w:rPr>
          <w:rFonts w:ascii="Gill Sans MT" w:hAnsi="Gill Sans MT"/>
          <w:b/>
          <w:color w:val="002060"/>
          <w:sz w:val="22"/>
          <w:szCs w:val="22"/>
        </w:rPr>
        <w:t>Do you have the ability</w:t>
      </w:r>
      <w:r w:rsidR="004A3DEF" w:rsidRPr="00DF22E3">
        <w:rPr>
          <w:rFonts w:ascii="Gill Sans MT" w:hAnsi="Gill Sans MT"/>
          <w:b/>
          <w:color w:val="002060"/>
          <w:sz w:val="22"/>
          <w:szCs w:val="22"/>
        </w:rPr>
        <w:t xml:space="preserve"> to lead and inspire others</w:t>
      </w:r>
      <w:r w:rsidR="00456706" w:rsidRPr="00DF22E3">
        <w:rPr>
          <w:rFonts w:ascii="Gill Sans MT" w:hAnsi="Gill Sans MT"/>
          <w:b/>
          <w:color w:val="002060"/>
          <w:sz w:val="22"/>
          <w:szCs w:val="22"/>
        </w:rPr>
        <w:t>, across disciplines</w:t>
      </w:r>
      <w:r w:rsidR="004A3DEF" w:rsidRPr="00DF22E3">
        <w:rPr>
          <w:rFonts w:ascii="Gill Sans MT" w:hAnsi="Gill Sans MT"/>
          <w:b/>
          <w:color w:val="002060"/>
          <w:sz w:val="22"/>
          <w:szCs w:val="22"/>
        </w:rPr>
        <w:t>?</w:t>
      </w:r>
    </w:p>
    <w:p w14:paraId="13EDDF8C" w14:textId="77777777" w:rsidR="004A3DEF" w:rsidRPr="00DF22E3" w:rsidRDefault="004A3DEF" w:rsidP="004A3DEF">
      <w:pPr>
        <w:pStyle w:val="ListParagraph"/>
        <w:numPr>
          <w:ilvl w:val="0"/>
          <w:numId w:val="1"/>
        </w:numPr>
        <w:ind w:left="1134" w:hanging="567"/>
        <w:rPr>
          <w:rFonts w:ascii="Gill Sans MT" w:hAnsi="Gill Sans MT"/>
          <w:b/>
          <w:color w:val="002060"/>
          <w:sz w:val="22"/>
          <w:szCs w:val="22"/>
        </w:rPr>
      </w:pPr>
      <w:r w:rsidRPr="00DF22E3">
        <w:rPr>
          <w:rFonts w:ascii="Gill Sans MT" w:hAnsi="Gill Sans MT"/>
          <w:b/>
          <w:color w:val="002060"/>
          <w:sz w:val="22"/>
          <w:szCs w:val="22"/>
        </w:rPr>
        <w:t>Do you have the drive, enthusiasm and talent to develop others?</w:t>
      </w:r>
    </w:p>
    <w:p w14:paraId="27A5ADAA" w14:textId="77777777" w:rsidR="000D1E06" w:rsidRPr="00DF22E3" w:rsidRDefault="000D1E06" w:rsidP="004A3DEF">
      <w:pPr>
        <w:pStyle w:val="ListParagraph"/>
        <w:numPr>
          <w:ilvl w:val="0"/>
          <w:numId w:val="1"/>
        </w:numPr>
        <w:ind w:left="1134" w:hanging="567"/>
        <w:rPr>
          <w:rFonts w:ascii="Gill Sans MT" w:hAnsi="Gill Sans MT"/>
          <w:b/>
          <w:color w:val="002060"/>
          <w:sz w:val="22"/>
          <w:szCs w:val="22"/>
        </w:rPr>
      </w:pPr>
      <w:r w:rsidRPr="00DF22E3">
        <w:rPr>
          <w:rFonts w:ascii="Gill Sans MT" w:hAnsi="Gill Sans MT"/>
          <w:b/>
          <w:color w:val="002060"/>
          <w:sz w:val="22"/>
          <w:szCs w:val="22"/>
        </w:rPr>
        <w:t>Are you ready to play a key role in leading and shaping a growing business?</w:t>
      </w:r>
    </w:p>
    <w:p w14:paraId="1A042841" w14:textId="77777777" w:rsidR="00456706" w:rsidRPr="00DF22E3" w:rsidRDefault="00456706" w:rsidP="004A3DEF">
      <w:pPr>
        <w:pStyle w:val="ListParagraph"/>
        <w:numPr>
          <w:ilvl w:val="0"/>
          <w:numId w:val="1"/>
        </w:numPr>
        <w:ind w:left="1134" w:hanging="567"/>
        <w:rPr>
          <w:rFonts w:ascii="Gill Sans MT" w:hAnsi="Gill Sans MT"/>
          <w:b/>
          <w:color w:val="002060"/>
          <w:sz w:val="22"/>
          <w:szCs w:val="22"/>
        </w:rPr>
      </w:pPr>
      <w:r w:rsidRPr="00DF22E3">
        <w:rPr>
          <w:rFonts w:ascii="Gill Sans MT" w:hAnsi="Gill Sans MT"/>
          <w:b/>
          <w:color w:val="002060"/>
          <w:sz w:val="22"/>
          <w:szCs w:val="22"/>
        </w:rPr>
        <w:t>Can you ensure the company delivers outstanding products and services?</w:t>
      </w:r>
    </w:p>
    <w:p w14:paraId="2C8902C2" w14:textId="77777777" w:rsidR="00456706" w:rsidRPr="008606DA" w:rsidRDefault="00456706" w:rsidP="004A3DEF">
      <w:pPr>
        <w:jc w:val="both"/>
        <w:rPr>
          <w:rFonts w:ascii="Gill Sans MT" w:hAnsi="Gill Sans MT"/>
          <w:color w:val="002060"/>
          <w:sz w:val="36"/>
          <w:szCs w:val="21"/>
        </w:rPr>
      </w:pPr>
    </w:p>
    <w:p w14:paraId="1F3B8859" w14:textId="77777777" w:rsidR="00500566" w:rsidRPr="000165B8" w:rsidRDefault="004A3DEF" w:rsidP="004A3DEF">
      <w:pPr>
        <w:jc w:val="both"/>
        <w:rPr>
          <w:rFonts w:ascii="Gill Sans MT" w:hAnsi="Gill Sans MT"/>
          <w:color w:val="002060"/>
          <w:sz w:val="21"/>
          <w:szCs w:val="21"/>
        </w:rPr>
      </w:pPr>
      <w:r w:rsidRPr="000165B8">
        <w:rPr>
          <w:rFonts w:ascii="Gill Sans MT" w:hAnsi="Gill Sans MT"/>
          <w:color w:val="002060"/>
          <w:sz w:val="21"/>
          <w:szCs w:val="21"/>
        </w:rPr>
        <w:t xml:space="preserve">Our client is </w:t>
      </w:r>
      <w:r w:rsidR="001A6690" w:rsidRPr="000165B8">
        <w:rPr>
          <w:rFonts w:ascii="Gill Sans MT" w:hAnsi="Gill Sans MT"/>
          <w:color w:val="002060"/>
          <w:sz w:val="21"/>
          <w:szCs w:val="21"/>
        </w:rPr>
        <w:t xml:space="preserve">a highly dynamic, entrepreneurial </w:t>
      </w:r>
      <w:r w:rsidRPr="000165B8">
        <w:rPr>
          <w:rFonts w:ascii="Gill Sans MT" w:hAnsi="Gill Sans MT"/>
          <w:color w:val="002060"/>
          <w:sz w:val="21"/>
          <w:szCs w:val="21"/>
        </w:rPr>
        <w:t>a</w:t>
      </w:r>
      <w:r w:rsidR="00A77340" w:rsidRPr="000165B8">
        <w:rPr>
          <w:rFonts w:ascii="Gill Sans MT" w:hAnsi="Gill Sans MT"/>
          <w:color w:val="002060"/>
          <w:sz w:val="21"/>
          <w:szCs w:val="21"/>
        </w:rPr>
        <w:t>n</w:t>
      </w:r>
      <w:r w:rsidR="001A6690" w:rsidRPr="000165B8">
        <w:rPr>
          <w:rFonts w:ascii="Gill Sans MT" w:hAnsi="Gill Sans MT"/>
          <w:color w:val="002060"/>
          <w:sz w:val="21"/>
          <w:szCs w:val="21"/>
        </w:rPr>
        <w:t>d</w:t>
      </w:r>
      <w:r w:rsidR="00A77340" w:rsidRPr="000165B8">
        <w:rPr>
          <w:rFonts w:ascii="Gill Sans MT" w:hAnsi="Gill Sans MT"/>
          <w:color w:val="002060"/>
          <w:sz w:val="21"/>
          <w:szCs w:val="21"/>
        </w:rPr>
        <w:t xml:space="preserve"> innovative business, a </w:t>
      </w:r>
      <w:r w:rsidR="001A6690" w:rsidRPr="000165B8">
        <w:rPr>
          <w:rFonts w:ascii="Gill Sans MT" w:hAnsi="Gill Sans MT"/>
          <w:color w:val="002060"/>
          <w:sz w:val="21"/>
          <w:szCs w:val="21"/>
        </w:rPr>
        <w:t xml:space="preserve">commercial stage molecular diagnostics company developing </w:t>
      </w:r>
      <w:r w:rsidR="00B7784E">
        <w:rPr>
          <w:rFonts w:ascii="Gill Sans MT" w:hAnsi="Gill Sans MT"/>
          <w:color w:val="002060"/>
          <w:sz w:val="21"/>
          <w:szCs w:val="21"/>
        </w:rPr>
        <w:t xml:space="preserve">and delivering </w:t>
      </w:r>
      <w:r w:rsidR="001A6690" w:rsidRPr="000165B8">
        <w:rPr>
          <w:rFonts w:ascii="Gill Sans MT" w:hAnsi="Gill Sans MT"/>
          <w:color w:val="002060"/>
          <w:sz w:val="21"/>
          <w:szCs w:val="21"/>
        </w:rPr>
        <w:t xml:space="preserve">ground-breaking diagnostic solutions. </w:t>
      </w:r>
      <w:r w:rsidR="00500566" w:rsidRPr="000165B8">
        <w:rPr>
          <w:rFonts w:ascii="Gill Sans MT" w:hAnsi="Gill Sans MT"/>
          <w:color w:val="002060"/>
          <w:sz w:val="21"/>
          <w:szCs w:val="21"/>
        </w:rPr>
        <w:t xml:space="preserve"> </w:t>
      </w:r>
      <w:r w:rsidR="001A6690" w:rsidRPr="000165B8">
        <w:rPr>
          <w:rFonts w:ascii="Gill Sans MT" w:hAnsi="Gill Sans MT"/>
          <w:color w:val="002060"/>
          <w:sz w:val="21"/>
          <w:szCs w:val="21"/>
        </w:rPr>
        <w:t>Their products and services</w:t>
      </w:r>
      <w:r w:rsidR="00500566" w:rsidRPr="000165B8">
        <w:rPr>
          <w:rFonts w:ascii="Gill Sans MT" w:hAnsi="Gill Sans MT"/>
          <w:color w:val="002060"/>
          <w:sz w:val="21"/>
          <w:szCs w:val="21"/>
        </w:rPr>
        <w:t xml:space="preserve"> are designed to improve clinical practice for the benefit of patients, clinicians, payers and industry.</w:t>
      </w:r>
    </w:p>
    <w:p w14:paraId="49EA76D4" w14:textId="77777777" w:rsidR="00500566" w:rsidRPr="000165B8" w:rsidRDefault="00500566" w:rsidP="00500566">
      <w:pPr>
        <w:jc w:val="both"/>
        <w:rPr>
          <w:rFonts w:ascii="Gill Sans MT" w:hAnsi="Gill Sans MT"/>
          <w:color w:val="002060"/>
          <w:sz w:val="21"/>
          <w:szCs w:val="21"/>
        </w:rPr>
      </w:pPr>
    </w:p>
    <w:p w14:paraId="42DD7B35" w14:textId="77777777" w:rsidR="00500566" w:rsidRPr="000165B8" w:rsidRDefault="00500566" w:rsidP="00500566">
      <w:pPr>
        <w:jc w:val="both"/>
        <w:rPr>
          <w:rFonts w:ascii="Gill Sans MT" w:hAnsi="Gill Sans MT"/>
          <w:color w:val="002060"/>
          <w:sz w:val="21"/>
          <w:szCs w:val="21"/>
        </w:rPr>
      </w:pPr>
      <w:r w:rsidRPr="000165B8">
        <w:rPr>
          <w:rFonts w:ascii="Gill Sans MT" w:hAnsi="Gill Sans MT"/>
          <w:color w:val="002060"/>
          <w:sz w:val="21"/>
          <w:szCs w:val="21"/>
        </w:rPr>
        <w:t>The company’s unique proprietary platform is a fully automated, real time system which offers accurate, highly reliable molecular information from biological samples in virtually any setting.  This in turn allows for rapid diagnosis and fast and effective treatment selection and monitoring – a significant step towards providing personalized medicines</w:t>
      </w:r>
      <w:r w:rsidR="00BE0743" w:rsidRPr="000165B8">
        <w:rPr>
          <w:rFonts w:ascii="Gill Sans MT" w:hAnsi="Gill Sans MT"/>
          <w:color w:val="002060"/>
          <w:sz w:val="21"/>
          <w:szCs w:val="21"/>
        </w:rPr>
        <w:t xml:space="preserve"> in areas of unmet medical need</w:t>
      </w:r>
      <w:r w:rsidRPr="000165B8">
        <w:rPr>
          <w:rFonts w:ascii="Gill Sans MT" w:hAnsi="Gill Sans MT"/>
          <w:color w:val="002060"/>
          <w:sz w:val="21"/>
          <w:szCs w:val="21"/>
        </w:rPr>
        <w:t>.</w:t>
      </w:r>
    </w:p>
    <w:p w14:paraId="45CC7213" w14:textId="77777777" w:rsidR="00B237D5" w:rsidRPr="000165B8" w:rsidRDefault="00B237D5" w:rsidP="00500566">
      <w:pPr>
        <w:jc w:val="both"/>
        <w:rPr>
          <w:rFonts w:ascii="Gill Sans MT" w:hAnsi="Gill Sans MT"/>
          <w:color w:val="002060"/>
          <w:sz w:val="21"/>
          <w:szCs w:val="21"/>
        </w:rPr>
      </w:pPr>
    </w:p>
    <w:p w14:paraId="4F412A3A" w14:textId="77777777" w:rsidR="00B237D5" w:rsidRPr="000165B8" w:rsidRDefault="00B237D5" w:rsidP="00500566">
      <w:pPr>
        <w:jc w:val="both"/>
        <w:rPr>
          <w:rFonts w:ascii="Gill Sans MT" w:hAnsi="Gill Sans MT"/>
          <w:color w:val="002060"/>
          <w:sz w:val="21"/>
          <w:szCs w:val="21"/>
        </w:rPr>
      </w:pPr>
      <w:r w:rsidRPr="000165B8">
        <w:rPr>
          <w:rFonts w:ascii="Gill Sans MT" w:hAnsi="Gill Sans MT"/>
          <w:color w:val="002060"/>
          <w:sz w:val="21"/>
          <w:szCs w:val="21"/>
        </w:rPr>
        <w:t xml:space="preserve">Their diagnostic focus is primarily within unmet clinical needs in Oncology, with a significant </w:t>
      </w:r>
      <w:r w:rsidR="0064322A">
        <w:rPr>
          <w:rFonts w:ascii="Gill Sans MT" w:hAnsi="Gill Sans MT"/>
          <w:color w:val="002060"/>
          <w:sz w:val="21"/>
          <w:szCs w:val="21"/>
        </w:rPr>
        <w:t>number of products in this area, active in over 70 countries with over 1,000 platforms installed worldwide</w:t>
      </w:r>
      <w:r w:rsidRPr="000165B8">
        <w:rPr>
          <w:rFonts w:ascii="Gill Sans MT" w:hAnsi="Gill Sans MT"/>
          <w:color w:val="002060"/>
          <w:sz w:val="21"/>
          <w:szCs w:val="21"/>
        </w:rPr>
        <w:t>.</w:t>
      </w:r>
    </w:p>
    <w:p w14:paraId="11FDDF6B" w14:textId="77777777" w:rsidR="00500566" w:rsidRPr="000165B8" w:rsidRDefault="00500566" w:rsidP="004A3DEF">
      <w:pPr>
        <w:jc w:val="both"/>
        <w:rPr>
          <w:rFonts w:ascii="Gill Sans MT" w:hAnsi="Gill Sans MT"/>
          <w:color w:val="002060"/>
          <w:sz w:val="21"/>
          <w:szCs w:val="21"/>
        </w:rPr>
      </w:pPr>
    </w:p>
    <w:p w14:paraId="5370D85F" w14:textId="77777777" w:rsidR="004A3DEF" w:rsidRDefault="004A3DEF" w:rsidP="004A3DEF">
      <w:pPr>
        <w:jc w:val="both"/>
        <w:rPr>
          <w:rFonts w:ascii="Gill Sans MT" w:hAnsi="Gill Sans MT"/>
          <w:color w:val="002060"/>
          <w:sz w:val="21"/>
          <w:szCs w:val="21"/>
        </w:rPr>
      </w:pPr>
      <w:r w:rsidRPr="000165B8">
        <w:rPr>
          <w:rFonts w:ascii="Gill Sans MT" w:hAnsi="Gill Sans MT"/>
          <w:color w:val="002060"/>
          <w:sz w:val="21"/>
          <w:szCs w:val="21"/>
        </w:rPr>
        <w:t>Our client:</w:t>
      </w:r>
    </w:p>
    <w:p w14:paraId="2B299FD0" w14:textId="77777777" w:rsidR="008606DA" w:rsidRPr="008606DA" w:rsidRDefault="008606DA" w:rsidP="004A3DEF">
      <w:pPr>
        <w:jc w:val="both"/>
        <w:rPr>
          <w:rFonts w:ascii="Gill Sans MT" w:hAnsi="Gill Sans MT"/>
          <w:color w:val="002060"/>
          <w:sz w:val="16"/>
          <w:szCs w:val="21"/>
        </w:rPr>
      </w:pPr>
    </w:p>
    <w:p w14:paraId="76E4A63B" w14:textId="77777777" w:rsidR="004A3DEF" w:rsidRPr="00076669" w:rsidRDefault="008D10E5" w:rsidP="008606DA">
      <w:pPr>
        <w:pStyle w:val="ListParagraph"/>
        <w:numPr>
          <w:ilvl w:val="0"/>
          <w:numId w:val="2"/>
        </w:numPr>
        <w:spacing w:after="100" w:afterAutospacing="1"/>
        <w:ind w:left="1418" w:hanging="567"/>
        <w:rPr>
          <w:rFonts w:ascii="Gill Sans MT" w:hAnsi="Gill Sans MT"/>
          <w:color w:val="002060"/>
          <w:sz w:val="19"/>
          <w:szCs w:val="19"/>
        </w:rPr>
      </w:pPr>
      <w:r w:rsidRPr="00076669">
        <w:rPr>
          <w:rFonts w:ascii="Gill Sans MT" w:hAnsi="Gill Sans MT"/>
          <w:color w:val="002060"/>
          <w:sz w:val="19"/>
          <w:szCs w:val="19"/>
          <w:lang w:val="en-GB"/>
        </w:rPr>
        <w:t>Provides highly innovative molecular diagnostic solutions</w:t>
      </w:r>
    </w:p>
    <w:p w14:paraId="3CCA2410" w14:textId="77777777" w:rsidR="00A77340" w:rsidRPr="00076669" w:rsidRDefault="005E7109" w:rsidP="008606DA">
      <w:pPr>
        <w:pStyle w:val="ListParagraph"/>
        <w:numPr>
          <w:ilvl w:val="0"/>
          <w:numId w:val="2"/>
        </w:numPr>
        <w:spacing w:before="100" w:beforeAutospacing="1" w:after="100" w:afterAutospacing="1"/>
        <w:ind w:left="1418" w:hanging="567"/>
        <w:rPr>
          <w:rFonts w:ascii="Gill Sans MT" w:hAnsi="Gill Sans MT"/>
          <w:color w:val="002060"/>
          <w:sz w:val="19"/>
          <w:szCs w:val="19"/>
        </w:rPr>
      </w:pPr>
      <w:r w:rsidRPr="00076669">
        <w:rPr>
          <w:rFonts w:ascii="Gill Sans MT" w:hAnsi="Gill Sans MT"/>
          <w:color w:val="002060"/>
          <w:sz w:val="19"/>
          <w:szCs w:val="19"/>
        </w:rPr>
        <w:t xml:space="preserve">Provides solutions that significantly enhance </w:t>
      </w:r>
      <w:r w:rsidR="008D10E5" w:rsidRPr="00076669">
        <w:rPr>
          <w:rFonts w:ascii="Gill Sans MT" w:hAnsi="Gill Sans MT"/>
          <w:color w:val="002060"/>
          <w:sz w:val="19"/>
          <w:szCs w:val="19"/>
          <w:lang w:val="en-GB"/>
        </w:rPr>
        <w:t>early diagnosis and therapy decision making</w:t>
      </w:r>
    </w:p>
    <w:p w14:paraId="31D652C1" w14:textId="77777777" w:rsidR="005E7109" w:rsidRPr="00076669" w:rsidRDefault="009B26B4" w:rsidP="008606DA">
      <w:pPr>
        <w:pStyle w:val="ListParagraph"/>
        <w:numPr>
          <w:ilvl w:val="0"/>
          <w:numId w:val="2"/>
        </w:numPr>
        <w:spacing w:before="100" w:beforeAutospacing="1" w:after="100" w:afterAutospacing="1"/>
        <w:ind w:left="1418" w:hanging="567"/>
        <w:rPr>
          <w:rFonts w:ascii="Gill Sans MT" w:hAnsi="Gill Sans MT"/>
          <w:color w:val="002060"/>
          <w:sz w:val="19"/>
          <w:szCs w:val="19"/>
        </w:rPr>
      </w:pPr>
      <w:r w:rsidRPr="00076669">
        <w:rPr>
          <w:rFonts w:ascii="Gill Sans MT" w:hAnsi="Gill Sans MT"/>
          <w:color w:val="002060"/>
          <w:sz w:val="19"/>
          <w:szCs w:val="19"/>
        </w:rPr>
        <w:t>Is a publicly traded company o</w:t>
      </w:r>
      <w:r w:rsidR="008D10E5" w:rsidRPr="00076669">
        <w:rPr>
          <w:rFonts w:ascii="Gill Sans MT" w:hAnsi="Gill Sans MT"/>
          <w:color w:val="002060"/>
          <w:sz w:val="19"/>
          <w:szCs w:val="19"/>
        </w:rPr>
        <w:t>perat</w:t>
      </w:r>
      <w:r w:rsidRPr="00076669">
        <w:rPr>
          <w:rFonts w:ascii="Gill Sans MT" w:hAnsi="Gill Sans MT"/>
          <w:color w:val="002060"/>
          <w:sz w:val="19"/>
          <w:szCs w:val="19"/>
        </w:rPr>
        <w:t>ing</w:t>
      </w:r>
      <w:r w:rsidR="008D10E5" w:rsidRPr="00076669">
        <w:rPr>
          <w:rFonts w:ascii="Gill Sans MT" w:hAnsi="Gill Sans MT"/>
          <w:color w:val="002060"/>
          <w:sz w:val="19"/>
          <w:szCs w:val="19"/>
        </w:rPr>
        <w:t xml:space="preserve"> on a global basis</w:t>
      </w:r>
    </w:p>
    <w:p w14:paraId="063180E5" w14:textId="77777777" w:rsidR="005E7109" w:rsidRPr="00076669" w:rsidRDefault="009B26B4" w:rsidP="008606DA">
      <w:pPr>
        <w:pStyle w:val="ListParagraph"/>
        <w:numPr>
          <w:ilvl w:val="0"/>
          <w:numId w:val="2"/>
        </w:numPr>
        <w:spacing w:before="100" w:beforeAutospacing="1" w:after="100" w:afterAutospacing="1"/>
        <w:ind w:left="1418" w:hanging="567"/>
        <w:rPr>
          <w:rFonts w:ascii="Gill Sans MT" w:hAnsi="Gill Sans MT"/>
          <w:color w:val="002060"/>
          <w:sz w:val="19"/>
          <w:szCs w:val="19"/>
        </w:rPr>
      </w:pPr>
      <w:r w:rsidRPr="00076669">
        <w:rPr>
          <w:rFonts w:ascii="Gill Sans MT" w:hAnsi="Gill Sans MT"/>
          <w:color w:val="002060"/>
          <w:sz w:val="19"/>
          <w:szCs w:val="19"/>
        </w:rPr>
        <w:t>Is able to provide diagnostic analysis from both liquid and solid biopsy samples</w:t>
      </w:r>
      <w:r w:rsidR="00632DFF" w:rsidRPr="00076669">
        <w:rPr>
          <w:rFonts w:ascii="Gill Sans MT" w:hAnsi="Gill Sans MT"/>
          <w:color w:val="002060"/>
          <w:sz w:val="19"/>
          <w:szCs w:val="19"/>
        </w:rPr>
        <w:t xml:space="preserve">; </w:t>
      </w:r>
      <w:r w:rsidRPr="00076669">
        <w:rPr>
          <w:rFonts w:ascii="Gill Sans MT" w:hAnsi="Gill Sans MT"/>
          <w:color w:val="002060"/>
          <w:sz w:val="19"/>
          <w:szCs w:val="19"/>
        </w:rPr>
        <w:t>DNA and RNA analysis</w:t>
      </w:r>
    </w:p>
    <w:p w14:paraId="342A8F4F" w14:textId="77777777" w:rsidR="009B26B4" w:rsidRPr="00076669" w:rsidRDefault="009B26B4" w:rsidP="008606DA">
      <w:pPr>
        <w:pStyle w:val="ListParagraph"/>
        <w:numPr>
          <w:ilvl w:val="0"/>
          <w:numId w:val="2"/>
        </w:numPr>
        <w:spacing w:before="100" w:beforeAutospacing="1" w:after="100" w:afterAutospacing="1"/>
        <w:ind w:left="1418" w:hanging="567"/>
        <w:rPr>
          <w:rFonts w:ascii="Gill Sans MT" w:hAnsi="Gill Sans MT"/>
          <w:color w:val="002060"/>
          <w:sz w:val="19"/>
          <w:szCs w:val="19"/>
        </w:rPr>
      </w:pPr>
      <w:r w:rsidRPr="00076669">
        <w:rPr>
          <w:rFonts w:ascii="Gill Sans MT" w:hAnsi="Gill Sans MT"/>
          <w:color w:val="002060"/>
          <w:sz w:val="19"/>
          <w:szCs w:val="19"/>
        </w:rPr>
        <w:t>Currently offers 14 unique Oncology assays and 3</w:t>
      </w:r>
      <w:r w:rsidR="00203F02" w:rsidRPr="00076669">
        <w:rPr>
          <w:rFonts w:ascii="Gill Sans MT" w:hAnsi="Gill Sans MT"/>
          <w:color w:val="002060"/>
          <w:sz w:val="19"/>
          <w:szCs w:val="19"/>
        </w:rPr>
        <w:t xml:space="preserve"> R</w:t>
      </w:r>
      <w:r w:rsidRPr="00076669">
        <w:rPr>
          <w:rFonts w:ascii="Gill Sans MT" w:hAnsi="Gill Sans MT"/>
          <w:color w:val="002060"/>
          <w:sz w:val="19"/>
          <w:szCs w:val="19"/>
        </w:rPr>
        <w:t xml:space="preserve">espiratory </w:t>
      </w:r>
      <w:r w:rsidR="00203F02" w:rsidRPr="00076669">
        <w:rPr>
          <w:rFonts w:ascii="Gill Sans MT" w:hAnsi="Gill Sans MT"/>
          <w:color w:val="002060"/>
          <w:sz w:val="19"/>
          <w:szCs w:val="19"/>
        </w:rPr>
        <w:t xml:space="preserve">disease </w:t>
      </w:r>
      <w:r w:rsidRPr="00076669">
        <w:rPr>
          <w:rFonts w:ascii="Gill Sans MT" w:hAnsi="Gill Sans MT"/>
          <w:color w:val="002060"/>
          <w:sz w:val="19"/>
          <w:szCs w:val="19"/>
        </w:rPr>
        <w:t>assays</w:t>
      </w:r>
    </w:p>
    <w:p w14:paraId="5FC8936D" w14:textId="77777777" w:rsidR="00F110A4" w:rsidRDefault="00076669" w:rsidP="004A3DEF">
      <w:pPr>
        <w:jc w:val="both"/>
        <w:rPr>
          <w:rFonts w:ascii="Gill Sans MT" w:hAnsi="Gill Sans MT"/>
          <w:color w:val="002060"/>
          <w:sz w:val="21"/>
          <w:szCs w:val="21"/>
        </w:rPr>
      </w:pPr>
      <w:r>
        <w:rPr>
          <w:rFonts w:ascii="Gill Sans MT" w:hAnsi="Gill Sans MT"/>
          <w:color w:val="002060"/>
          <w:sz w:val="21"/>
          <w:szCs w:val="21"/>
        </w:rPr>
        <w:t xml:space="preserve">The </w:t>
      </w:r>
      <w:r w:rsidR="0064322A">
        <w:rPr>
          <w:rFonts w:ascii="Gill Sans MT" w:hAnsi="Gill Sans MT"/>
          <w:b/>
          <w:color w:val="002060"/>
          <w:sz w:val="21"/>
          <w:szCs w:val="21"/>
        </w:rPr>
        <w:t>Head of Development</w:t>
      </w:r>
      <w:r w:rsidR="00B237D5" w:rsidRPr="000165B8">
        <w:rPr>
          <w:rFonts w:ascii="Gill Sans MT" w:hAnsi="Gill Sans MT"/>
          <w:b/>
          <w:color w:val="002060"/>
          <w:sz w:val="21"/>
          <w:szCs w:val="21"/>
        </w:rPr>
        <w:t xml:space="preserve"> </w:t>
      </w:r>
      <w:r w:rsidR="004A3DEF" w:rsidRPr="000165B8">
        <w:rPr>
          <w:rFonts w:ascii="Gill Sans MT" w:hAnsi="Gill Sans MT"/>
          <w:color w:val="002060"/>
          <w:sz w:val="21"/>
          <w:szCs w:val="21"/>
        </w:rPr>
        <w:t>will</w:t>
      </w:r>
      <w:r w:rsidR="000303E6" w:rsidRPr="000165B8">
        <w:rPr>
          <w:rFonts w:ascii="Gill Sans MT" w:hAnsi="Gill Sans MT"/>
          <w:color w:val="002060"/>
          <w:sz w:val="21"/>
          <w:szCs w:val="21"/>
        </w:rPr>
        <w:t xml:space="preserve"> </w:t>
      </w:r>
      <w:r w:rsidR="0064322A">
        <w:rPr>
          <w:rFonts w:ascii="Gill Sans MT" w:hAnsi="Gill Sans MT"/>
          <w:color w:val="002060"/>
          <w:sz w:val="21"/>
          <w:szCs w:val="21"/>
        </w:rPr>
        <w:t xml:space="preserve">report directly to and </w:t>
      </w:r>
      <w:r w:rsidR="000303E6" w:rsidRPr="000165B8">
        <w:rPr>
          <w:rFonts w:ascii="Gill Sans MT" w:hAnsi="Gill Sans MT"/>
          <w:color w:val="002060"/>
          <w:sz w:val="21"/>
          <w:szCs w:val="21"/>
        </w:rPr>
        <w:t xml:space="preserve">work closely with the </w:t>
      </w:r>
      <w:r w:rsidR="000303E6" w:rsidRPr="000165B8">
        <w:rPr>
          <w:rFonts w:ascii="Gill Sans MT" w:hAnsi="Gill Sans MT"/>
          <w:b/>
          <w:color w:val="002060"/>
          <w:sz w:val="21"/>
          <w:szCs w:val="21"/>
        </w:rPr>
        <w:t>CEO</w:t>
      </w:r>
      <w:r w:rsidR="000303E6" w:rsidRPr="000165B8">
        <w:rPr>
          <w:rFonts w:ascii="Gill Sans MT" w:hAnsi="Gill Sans MT"/>
          <w:color w:val="002060"/>
          <w:sz w:val="21"/>
          <w:szCs w:val="21"/>
        </w:rPr>
        <w:t xml:space="preserve"> with responsibility for </w:t>
      </w:r>
      <w:r>
        <w:rPr>
          <w:rFonts w:ascii="Gill Sans MT" w:hAnsi="Gill Sans MT"/>
          <w:color w:val="002060"/>
          <w:sz w:val="21"/>
          <w:szCs w:val="21"/>
        </w:rPr>
        <w:t>the D</w:t>
      </w:r>
      <w:r w:rsidR="0064322A">
        <w:rPr>
          <w:rFonts w:ascii="Gill Sans MT" w:hAnsi="Gill Sans MT"/>
          <w:color w:val="002060"/>
          <w:sz w:val="21"/>
          <w:szCs w:val="21"/>
        </w:rPr>
        <w:t xml:space="preserve">evelopment </w:t>
      </w:r>
      <w:r>
        <w:rPr>
          <w:rFonts w:ascii="Gill Sans MT" w:hAnsi="Gill Sans MT"/>
          <w:color w:val="002060"/>
          <w:sz w:val="21"/>
          <w:szCs w:val="21"/>
        </w:rPr>
        <w:t>T</w:t>
      </w:r>
      <w:r w:rsidR="0064322A">
        <w:rPr>
          <w:rFonts w:ascii="Gill Sans MT" w:hAnsi="Gill Sans MT"/>
          <w:color w:val="002060"/>
          <w:sz w:val="21"/>
          <w:szCs w:val="21"/>
        </w:rPr>
        <w:t xml:space="preserve">eam, providing leadership and ensuring the highest possible values and quality in all </w:t>
      </w:r>
      <w:r w:rsidR="00A60CC9">
        <w:rPr>
          <w:rFonts w:ascii="Gill Sans MT" w:hAnsi="Gill Sans MT"/>
          <w:color w:val="002060"/>
          <w:sz w:val="21"/>
          <w:szCs w:val="21"/>
        </w:rPr>
        <w:t>development</w:t>
      </w:r>
      <w:r w:rsidR="0064322A">
        <w:rPr>
          <w:rFonts w:ascii="Gill Sans MT" w:hAnsi="Gill Sans MT"/>
          <w:color w:val="002060"/>
          <w:sz w:val="21"/>
          <w:szCs w:val="21"/>
        </w:rPr>
        <w:t xml:space="preserve"> </w:t>
      </w:r>
      <w:r w:rsidR="00A60CC9">
        <w:rPr>
          <w:rFonts w:ascii="Gill Sans MT" w:hAnsi="Gill Sans MT"/>
          <w:color w:val="002060"/>
          <w:sz w:val="21"/>
          <w:szCs w:val="21"/>
        </w:rPr>
        <w:t>aspects</w:t>
      </w:r>
      <w:r w:rsidR="0064322A">
        <w:rPr>
          <w:rFonts w:ascii="Gill Sans MT" w:hAnsi="Gill Sans MT"/>
          <w:color w:val="002060"/>
          <w:sz w:val="21"/>
          <w:szCs w:val="21"/>
        </w:rPr>
        <w:t xml:space="preserve"> within the business.</w:t>
      </w:r>
      <w:r w:rsidR="00A60CC9">
        <w:rPr>
          <w:rFonts w:ascii="Gill Sans MT" w:hAnsi="Gill Sans MT"/>
          <w:color w:val="002060"/>
          <w:sz w:val="21"/>
          <w:szCs w:val="21"/>
        </w:rPr>
        <w:t xml:space="preserve">  </w:t>
      </w:r>
    </w:p>
    <w:p w14:paraId="2CCCB29C" w14:textId="77777777" w:rsidR="00A60CC9" w:rsidRPr="000165B8" w:rsidRDefault="00A60CC9" w:rsidP="004A3DEF">
      <w:pPr>
        <w:jc w:val="both"/>
        <w:rPr>
          <w:rFonts w:ascii="Gill Sans MT" w:hAnsi="Gill Sans MT"/>
          <w:b/>
          <w:color w:val="002060"/>
          <w:sz w:val="21"/>
          <w:szCs w:val="21"/>
        </w:rPr>
      </w:pPr>
    </w:p>
    <w:p w14:paraId="43ECE7BC" w14:textId="77777777" w:rsidR="00F110A4" w:rsidRPr="000165B8" w:rsidRDefault="00F110A4" w:rsidP="004A3DEF">
      <w:pPr>
        <w:jc w:val="both"/>
        <w:rPr>
          <w:rFonts w:ascii="Gill Sans MT" w:hAnsi="Gill Sans MT"/>
          <w:color w:val="002060"/>
          <w:sz w:val="21"/>
          <w:szCs w:val="21"/>
        </w:rPr>
      </w:pPr>
      <w:r w:rsidRPr="000165B8">
        <w:rPr>
          <w:rFonts w:ascii="Gill Sans MT" w:hAnsi="Gill Sans MT"/>
          <w:color w:val="002060"/>
          <w:sz w:val="21"/>
          <w:szCs w:val="21"/>
        </w:rPr>
        <w:t>The</w:t>
      </w:r>
      <w:r w:rsidRPr="000165B8">
        <w:rPr>
          <w:rFonts w:ascii="Gill Sans MT" w:hAnsi="Gill Sans MT"/>
          <w:b/>
          <w:color w:val="002060"/>
          <w:sz w:val="21"/>
          <w:szCs w:val="21"/>
        </w:rPr>
        <w:t xml:space="preserve"> </w:t>
      </w:r>
      <w:r w:rsidR="00A60CC9">
        <w:rPr>
          <w:rFonts w:ascii="Gill Sans MT" w:hAnsi="Gill Sans MT"/>
          <w:b/>
          <w:color w:val="002060"/>
          <w:sz w:val="21"/>
          <w:szCs w:val="21"/>
        </w:rPr>
        <w:t>Head of Development</w:t>
      </w:r>
      <w:r w:rsidRPr="000165B8">
        <w:rPr>
          <w:rFonts w:ascii="Gill Sans MT" w:hAnsi="Gill Sans MT"/>
          <w:b/>
          <w:color w:val="002060"/>
          <w:sz w:val="21"/>
          <w:szCs w:val="21"/>
        </w:rPr>
        <w:t xml:space="preserve"> </w:t>
      </w:r>
      <w:r w:rsidRPr="000165B8">
        <w:rPr>
          <w:rFonts w:ascii="Gill Sans MT" w:hAnsi="Gill Sans MT"/>
          <w:color w:val="002060"/>
          <w:sz w:val="21"/>
          <w:szCs w:val="21"/>
        </w:rPr>
        <w:t xml:space="preserve">will provide cross-functional, strategic leadership for the operation of key </w:t>
      </w:r>
      <w:r w:rsidR="00A60CC9">
        <w:rPr>
          <w:rFonts w:ascii="Gill Sans MT" w:hAnsi="Gill Sans MT"/>
          <w:color w:val="002060"/>
          <w:sz w:val="21"/>
          <w:szCs w:val="21"/>
        </w:rPr>
        <w:t>development</w:t>
      </w:r>
      <w:r w:rsidRPr="000165B8">
        <w:rPr>
          <w:rFonts w:ascii="Gill Sans MT" w:hAnsi="Gill Sans MT"/>
          <w:color w:val="002060"/>
          <w:sz w:val="21"/>
          <w:szCs w:val="21"/>
        </w:rPr>
        <w:t xml:space="preserve"> functions, </w:t>
      </w:r>
      <w:r w:rsidR="008D518A">
        <w:rPr>
          <w:rFonts w:ascii="Gill Sans MT" w:hAnsi="Gill Sans MT"/>
          <w:color w:val="002060"/>
          <w:sz w:val="21"/>
          <w:szCs w:val="21"/>
        </w:rPr>
        <w:t xml:space="preserve">with responsibility for over 130 FTE in the R&amp;D team, </w:t>
      </w:r>
      <w:r w:rsidRPr="000165B8">
        <w:rPr>
          <w:rFonts w:ascii="Gill Sans MT" w:hAnsi="Gill Sans MT"/>
          <w:color w:val="002060"/>
          <w:sz w:val="21"/>
          <w:szCs w:val="21"/>
        </w:rPr>
        <w:t>including but not limited to:</w:t>
      </w:r>
    </w:p>
    <w:p w14:paraId="7282E1B3" w14:textId="77777777" w:rsidR="00F110A4" w:rsidRPr="008606DA" w:rsidRDefault="00F110A4" w:rsidP="004A3DEF">
      <w:pPr>
        <w:jc w:val="both"/>
        <w:rPr>
          <w:rFonts w:ascii="Gill Sans MT" w:hAnsi="Gill Sans MT"/>
          <w:color w:val="002060"/>
          <w:sz w:val="16"/>
          <w:szCs w:val="21"/>
        </w:rPr>
      </w:pPr>
    </w:p>
    <w:p w14:paraId="22197808" w14:textId="77777777" w:rsidR="00F110A4" w:rsidRPr="00076669" w:rsidRDefault="00A60CC9" w:rsidP="008606DA">
      <w:pPr>
        <w:pStyle w:val="ListParagraph"/>
        <w:numPr>
          <w:ilvl w:val="0"/>
          <w:numId w:val="3"/>
        </w:numPr>
        <w:ind w:left="1418" w:hanging="567"/>
        <w:jc w:val="both"/>
        <w:rPr>
          <w:rFonts w:ascii="Gill Sans MT" w:hAnsi="Gill Sans MT"/>
          <w:color w:val="002060"/>
          <w:sz w:val="19"/>
          <w:szCs w:val="19"/>
        </w:rPr>
      </w:pPr>
      <w:r w:rsidRPr="00076669">
        <w:rPr>
          <w:rFonts w:ascii="Gill Sans MT" w:hAnsi="Gill Sans MT"/>
          <w:color w:val="002060"/>
          <w:sz w:val="19"/>
          <w:szCs w:val="19"/>
        </w:rPr>
        <w:t>Design</w:t>
      </w:r>
    </w:p>
    <w:p w14:paraId="461E82E1" w14:textId="77777777" w:rsidR="00F110A4" w:rsidRPr="00076669" w:rsidRDefault="00A60CC9" w:rsidP="008606DA">
      <w:pPr>
        <w:pStyle w:val="ListParagraph"/>
        <w:numPr>
          <w:ilvl w:val="0"/>
          <w:numId w:val="3"/>
        </w:numPr>
        <w:ind w:left="1418" w:hanging="567"/>
        <w:jc w:val="both"/>
        <w:rPr>
          <w:rFonts w:ascii="Gill Sans MT" w:hAnsi="Gill Sans MT"/>
          <w:color w:val="002060"/>
          <w:sz w:val="19"/>
          <w:szCs w:val="19"/>
        </w:rPr>
      </w:pPr>
      <w:r w:rsidRPr="00076669">
        <w:rPr>
          <w:rFonts w:ascii="Gill Sans MT" w:hAnsi="Gill Sans MT"/>
          <w:color w:val="002060"/>
          <w:sz w:val="19"/>
          <w:szCs w:val="19"/>
        </w:rPr>
        <w:t>Laboratory Operations</w:t>
      </w:r>
    </w:p>
    <w:p w14:paraId="1B8FBF84" w14:textId="77777777" w:rsidR="00A60CC9" w:rsidRPr="00076669" w:rsidRDefault="00A60CC9" w:rsidP="008606DA">
      <w:pPr>
        <w:pStyle w:val="ListParagraph"/>
        <w:numPr>
          <w:ilvl w:val="0"/>
          <w:numId w:val="3"/>
        </w:numPr>
        <w:ind w:left="1418" w:hanging="567"/>
        <w:jc w:val="both"/>
        <w:rPr>
          <w:rFonts w:ascii="Gill Sans MT" w:hAnsi="Gill Sans MT"/>
          <w:color w:val="002060"/>
          <w:sz w:val="19"/>
          <w:szCs w:val="19"/>
        </w:rPr>
      </w:pPr>
      <w:r w:rsidRPr="00076669">
        <w:rPr>
          <w:rFonts w:ascii="Gill Sans MT" w:hAnsi="Gill Sans MT"/>
          <w:color w:val="002060"/>
          <w:sz w:val="19"/>
          <w:szCs w:val="19"/>
        </w:rPr>
        <w:t>Product Engineering</w:t>
      </w:r>
    </w:p>
    <w:p w14:paraId="74B2F342" w14:textId="77777777" w:rsidR="00A60CC9" w:rsidRPr="00076669" w:rsidRDefault="00A60CC9" w:rsidP="008606DA">
      <w:pPr>
        <w:pStyle w:val="ListParagraph"/>
        <w:numPr>
          <w:ilvl w:val="0"/>
          <w:numId w:val="3"/>
        </w:numPr>
        <w:ind w:left="1418" w:hanging="567"/>
        <w:jc w:val="both"/>
        <w:rPr>
          <w:rFonts w:ascii="Gill Sans MT" w:hAnsi="Gill Sans MT"/>
          <w:color w:val="002060"/>
          <w:sz w:val="19"/>
          <w:szCs w:val="19"/>
        </w:rPr>
      </w:pPr>
      <w:proofErr w:type="spellStart"/>
      <w:r w:rsidRPr="00076669">
        <w:rPr>
          <w:rFonts w:ascii="Gill Sans MT" w:hAnsi="Gill Sans MT"/>
          <w:color w:val="002060"/>
          <w:sz w:val="19"/>
          <w:szCs w:val="19"/>
        </w:rPr>
        <w:t>Industrialisation</w:t>
      </w:r>
      <w:proofErr w:type="spellEnd"/>
    </w:p>
    <w:p w14:paraId="102B0FAF" w14:textId="77777777" w:rsidR="00A60CC9" w:rsidRPr="00076669" w:rsidRDefault="00A60CC9" w:rsidP="008606DA">
      <w:pPr>
        <w:pStyle w:val="ListParagraph"/>
        <w:numPr>
          <w:ilvl w:val="0"/>
          <w:numId w:val="3"/>
        </w:numPr>
        <w:ind w:left="1418" w:hanging="567"/>
        <w:jc w:val="both"/>
        <w:rPr>
          <w:rFonts w:ascii="Gill Sans MT" w:hAnsi="Gill Sans MT"/>
          <w:color w:val="002060"/>
          <w:sz w:val="19"/>
          <w:szCs w:val="19"/>
        </w:rPr>
      </w:pPr>
      <w:r w:rsidRPr="00076669">
        <w:rPr>
          <w:rFonts w:ascii="Gill Sans MT" w:hAnsi="Gill Sans MT"/>
          <w:color w:val="002060"/>
          <w:sz w:val="19"/>
          <w:szCs w:val="19"/>
        </w:rPr>
        <w:t>Bio IT</w:t>
      </w:r>
    </w:p>
    <w:p w14:paraId="5F0564D8" w14:textId="77777777" w:rsidR="00A60CC9" w:rsidRPr="00076669" w:rsidRDefault="00A60CC9" w:rsidP="008606DA">
      <w:pPr>
        <w:pStyle w:val="ListParagraph"/>
        <w:numPr>
          <w:ilvl w:val="0"/>
          <w:numId w:val="3"/>
        </w:numPr>
        <w:ind w:left="1418" w:hanging="567"/>
        <w:jc w:val="both"/>
        <w:rPr>
          <w:rFonts w:ascii="Gill Sans MT" w:hAnsi="Gill Sans MT"/>
          <w:color w:val="002060"/>
          <w:sz w:val="19"/>
          <w:szCs w:val="19"/>
        </w:rPr>
      </w:pPr>
      <w:r w:rsidRPr="00076669">
        <w:rPr>
          <w:rFonts w:ascii="Gill Sans MT" w:hAnsi="Gill Sans MT"/>
          <w:color w:val="002060"/>
          <w:sz w:val="19"/>
          <w:szCs w:val="19"/>
        </w:rPr>
        <w:t>Bio-safet</w:t>
      </w:r>
      <w:r w:rsidR="00902964" w:rsidRPr="00076669">
        <w:rPr>
          <w:rFonts w:ascii="Gill Sans MT" w:hAnsi="Gill Sans MT"/>
          <w:color w:val="002060"/>
          <w:sz w:val="19"/>
          <w:szCs w:val="19"/>
        </w:rPr>
        <w:t>y and E</w:t>
      </w:r>
      <w:r w:rsidRPr="00076669">
        <w:rPr>
          <w:rFonts w:ascii="Gill Sans MT" w:hAnsi="Gill Sans MT"/>
          <w:color w:val="002060"/>
          <w:sz w:val="19"/>
          <w:szCs w:val="19"/>
        </w:rPr>
        <w:t xml:space="preserve">nvironmental </w:t>
      </w:r>
      <w:r w:rsidR="00902964" w:rsidRPr="00076669">
        <w:rPr>
          <w:rFonts w:ascii="Gill Sans MT" w:hAnsi="Gill Sans MT"/>
          <w:color w:val="002060"/>
          <w:sz w:val="19"/>
          <w:szCs w:val="19"/>
        </w:rPr>
        <w:t>a</w:t>
      </w:r>
      <w:r w:rsidRPr="00076669">
        <w:rPr>
          <w:rFonts w:ascii="Gill Sans MT" w:hAnsi="Gill Sans MT"/>
          <w:color w:val="002060"/>
          <w:sz w:val="19"/>
          <w:szCs w:val="19"/>
        </w:rPr>
        <w:t>dherence</w:t>
      </w:r>
    </w:p>
    <w:p w14:paraId="6CFA9C1D" w14:textId="77777777" w:rsidR="00F110A4" w:rsidRPr="00076669" w:rsidRDefault="00F110A4" w:rsidP="008606DA">
      <w:pPr>
        <w:pStyle w:val="ListParagraph"/>
        <w:numPr>
          <w:ilvl w:val="0"/>
          <w:numId w:val="3"/>
        </w:numPr>
        <w:ind w:left="1418" w:hanging="567"/>
        <w:jc w:val="both"/>
        <w:rPr>
          <w:rFonts w:ascii="Gill Sans MT" w:hAnsi="Gill Sans MT"/>
          <w:color w:val="002060"/>
          <w:sz w:val="19"/>
          <w:szCs w:val="19"/>
        </w:rPr>
      </w:pPr>
      <w:r w:rsidRPr="00076669">
        <w:rPr>
          <w:rFonts w:ascii="Gill Sans MT" w:hAnsi="Gill Sans MT"/>
          <w:color w:val="002060"/>
          <w:sz w:val="19"/>
          <w:szCs w:val="19"/>
        </w:rPr>
        <w:t>Quality &amp; Regulatory Affairs</w:t>
      </w:r>
      <w:r w:rsidR="00902964" w:rsidRPr="00076669">
        <w:rPr>
          <w:rFonts w:ascii="Gill Sans MT" w:hAnsi="Gill Sans MT"/>
          <w:color w:val="002060"/>
          <w:sz w:val="19"/>
          <w:szCs w:val="19"/>
        </w:rPr>
        <w:t xml:space="preserve"> C</w:t>
      </w:r>
      <w:r w:rsidR="00A60CC9" w:rsidRPr="00076669">
        <w:rPr>
          <w:rFonts w:ascii="Gill Sans MT" w:hAnsi="Gill Sans MT"/>
          <w:color w:val="002060"/>
          <w:sz w:val="19"/>
          <w:szCs w:val="19"/>
        </w:rPr>
        <w:t>ompliance</w:t>
      </w:r>
    </w:p>
    <w:p w14:paraId="65440915" w14:textId="77777777" w:rsidR="00F110A4" w:rsidRPr="00076669" w:rsidRDefault="00F110A4" w:rsidP="008606DA">
      <w:pPr>
        <w:pStyle w:val="ListParagraph"/>
        <w:numPr>
          <w:ilvl w:val="0"/>
          <w:numId w:val="3"/>
        </w:numPr>
        <w:ind w:left="1418" w:hanging="567"/>
        <w:jc w:val="both"/>
        <w:rPr>
          <w:rFonts w:ascii="Gill Sans MT" w:hAnsi="Gill Sans MT"/>
          <w:color w:val="002060"/>
          <w:sz w:val="19"/>
          <w:szCs w:val="19"/>
        </w:rPr>
      </w:pPr>
      <w:r w:rsidRPr="00076669">
        <w:rPr>
          <w:rFonts w:ascii="Gill Sans MT" w:hAnsi="Gill Sans MT"/>
          <w:color w:val="002060"/>
          <w:sz w:val="19"/>
          <w:szCs w:val="19"/>
        </w:rPr>
        <w:t xml:space="preserve">Process Improvement &amp; </w:t>
      </w:r>
      <w:r w:rsidR="00902964" w:rsidRPr="00076669">
        <w:rPr>
          <w:rFonts w:ascii="Gill Sans MT" w:hAnsi="Gill Sans MT"/>
          <w:color w:val="002060"/>
          <w:sz w:val="19"/>
          <w:szCs w:val="19"/>
        </w:rPr>
        <w:t xml:space="preserve">Development </w:t>
      </w:r>
      <w:r w:rsidRPr="00076669">
        <w:rPr>
          <w:rFonts w:ascii="Gill Sans MT" w:hAnsi="Gill Sans MT"/>
          <w:color w:val="002060"/>
          <w:sz w:val="19"/>
          <w:szCs w:val="19"/>
        </w:rPr>
        <w:t>Operational Excellence</w:t>
      </w:r>
    </w:p>
    <w:p w14:paraId="7E1D50E7" w14:textId="77777777" w:rsidR="00F110A4" w:rsidRPr="00F110A4" w:rsidRDefault="00F110A4" w:rsidP="00F110A4">
      <w:pPr>
        <w:pStyle w:val="ListParagraph"/>
        <w:ind w:left="783"/>
        <w:jc w:val="both"/>
        <w:rPr>
          <w:rFonts w:ascii="Gill Sans MT" w:hAnsi="Gill Sans MT"/>
          <w:color w:val="002060"/>
          <w:sz w:val="22"/>
          <w:szCs w:val="21"/>
        </w:rPr>
      </w:pPr>
    </w:p>
    <w:p w14:paraId="45B5ABCC" w14:textId="77777777" w:rsidR="00F110A4" w:rsidRPr="000165B8" w:rsidRDefault="00F110A4" w:rsidP="00F110A4">
      <w:pPr>
        <w:jc w:val="both"/>
        <w:rPr>
          <w:rFonts w:ascii="Gill Sans MT" w:hAnsi="Gill Sans MT"/>
          <w:color w:val="002060"/>
          <w:sz w:val="21"/>
          <w:szCs w:val="21"/>
          <w:lang w:val="en-GB"/>
        </w:rPr>
      </w:pPr>
      <w:r w:rsidRPr="000165B8">
        <w:rPr>
          <w:rFonts w:ascii="Gill Sans MT" w:hAnsi="Gill Sans MT"/>
          <w:color w:val="002060"/>
          <w:sz w:val="21"/>
          <w:szCs w:val="21"/>
          <w:lang w:val="en-GB"/>
        </w:rPr>
        <w:t xml:space="preserve">As </w:t>
      </w:r>
      <w:r w:rsidR="00902964">
        <w:rPr>
          <w:rFonts w:ascii="Gill Sans MT" w:hAnsi="Gill Sans MT"/>
          <w:b/>
          <w:color w:val="002060"/>
          <w:sz w:val="21"/>
          <w:szCs w:val="21"/>
          <w:lang w:val="en-GB"/>
        </w:rPr>
        <w:t>Head of Development</w:t>
      </w:r>
      <w:r w:rsidRPr="000165B8">
        <w:rPr>
          <w:rFonts w:ascii="Gill Sans MT" w:hAnsi="Gill Sans MT"/>
          <w:color w:val="002060"/>
          <w:sz w:val="21"/>
          <w:szCs w:val="21"/>
          <w:lang w:val="en-GB"/>
        </w:rPr>
        <w:t xml:space="preserve"> you will </w:t>
      </w:r>
      <w:r w:rsidR="00902964">
        <w:rPr>
          <w:rFonts w:ascii="Gill Sans MT" w:hAnsi="Gill Sans MT"/>
          <w:color w:val="002060"/>
          <w:sz w:val="21"/>
          <w:szCs w:val="21"/>
          <w:lang w:val="en-GB"/>
        </w:rPr>
        <w:t>ensure best-in-class resources, performance</w:t>
      </w:r>
      <w:r w:rsidR="00DF22E3">
        <w:rPr>
          <w:rFonts w:ascii="Gill Sans MT" w:hAnsi="Gill Sans MT"/>
          <w:color w:val="002060"/>
          <w:sz w:val="21"/>
          <w:szCs w:val="21"/>
          <w:lang w:val="en-GB"/>
        </w:rPr>
        <w:t>, deliverables and</w:t>
      </w:r>
      <w:r w:rsidR="00902964">
        <w:rPr>
          <w:rFonts w:ascii="Gill Sans MT" w:hAnsi="Gill Sans MT"/>
          <w:color w:val="002060"/>
          <w:sz w:val="21"/>
          <w:szCs w:val="21"/>
          <w:lang w:val="en-GB"/>
        </w:rPr>
        <w:t xml:space="preserve"> technology</w:t>
      </w:r>
      <w:r w:rsidRPr="000165B8">
        <w:rPr>
          <w:rFonts w:ascii="Gill Sans MT" w:hAnsi="Gill Sans MT"/>
          <w:color w:val="002060"/>
          <w:sz w:val="21"/>
          <w:szCs w:val="21"/>
          <w:lang w:val="en-GB"/>
        </w:rPr>
        <w:t xml:space="preserve"> in the execution of the short-</w:t>
      </w:r>
      <w:r w:rsidR="00902964">
        <w:rPr>
          <w:rFonts w:ascii="Gill Sans MT" w:hAnsi="Gill Sans MT"/>
          <w:color w:val="002060"/>
          <w:sz w:val="21"/>
          <w:szCs w:val="21"/>
          <w:lang w:val="en-GB"/>
        </w:rPr>
        <w:t>, medium-</w:t>
      </w:r>
      <w:r w:rsidRPr="000165B8">
        <w:rPr>
          <w:rFonts w:ascii="Gill Sans MT" w:hAnsi="Gill Sans MT"/>
          <w:color w:val="002060"/>
          <w:sz w:val="21"/>
          <w:szCs w:val="21"/>
          <w:lang w:val="en-GB"/>
        </w:rPr>
        <w:t xml:space="preserve"> and long-term vision, plans and </w:t>
      </w:r>
      <w:r w:rsidR="00902964">
        <w:rPr>
          <w:rFonts w:ascii="Gill Sans MT" w:hAnsi="Gill Sans MT"/>
          <w:color w:val="002060"/>
          <w:sz w:val="21"/>
          <w:szCs w:val="21"/>
          <w:lang w:val="en-GB"/>
        </w:rPr>
        <w:t xml:space="preserve">business demands.  The </w:t>
      </w:r>
      <w:r w:rsidR="00902964" w:rsidRPr="00902964">
        <w:rPr>
          <w:rFonts w:ascii="Gill Sans MT" w:hAnsi="Gill Sans MT"/>
          <w:b/>
          <w:color w:val="002060"/>
          <w:sz w:val="21"/>
          <w:szCs w:val="21"/>
          <w:lang w:val="en-GB"/>
        </w:rPr>
        <w:t>Head of Development</w:t>
      </w:r>
      <w:r w:rsidR="00902964">
        <w:rPr>
          <w:rFonts w:ascii="Gill Sans MT" w:hAnsi="Gill Sans MT"/>
          <w:color w:val="002060"/>
          <w:sz w:val="21"/>
          <w:szCs w:val="21"/>
          <w:lang w:val="en-GB"/>
        </w:rPr>
        <w:t xml:space="preserve"> will </w:t>
      </w:r>
      <w:r w:rsidR="00DF22E3">
        <w:rPr>
          <w:rFonts w:ascii="Gill Sans MT" w:hAnsi="Gill Sans MT"/>
          <w:color w:val="002060"/>
          <w:sz w:val="21"/>
          <w:szCs w:val="21"/>
          <w:lang w:val="en-GB"/>
        </w:rPr>
        <w:t>initiate</w:t>
      </w:r>
      <w:r w:rsidR="00902964">
        <w:rPr>
          <w:rFonts w:ascii="Gill Sans MT" w:hAnsi="Gill Sans MT"/>
          <w:color w:val="002060"/>
          <w:sz w:val="21"/>
          <w:szCs w:val="21"/>
          <w:lang w:val="en-GB"/>
        </w:rPr>
        <w:t xml:space="preserve"> industry leading approaches for both platform and assay development.  </w:t>
      </w:r>
    </w:p>
    <w:p w14:paraId="658C90F1" w14:textId="77777777" w:rsidR="004A3DEF" w:rsidRPr="006E4601" w:rsidRDefault="004A3DEF" w:rsidP="004A3DEF">
      <w:pPr>
        <w:jc w:val="both"/>
        <w:rPr>
          <w:rFonts w:ascii="Gill Sans MT" w:hAnsi="Gill Sans MT"/>
          <w:color w:val="002060"/>
          <w:sz w:val="22"/>
          <w:szCs w:val="21"/>
        </w:rPr>
      </w:pPr>
    </w:p>
    <w:p w14:paraId="5CA1539A" w14:textId="77777777" w:rsidR="006A2574" w:rsidRPr="00BE0743" w:rsidRDefault="004A3DEF" w:rsidP="004A3DEF">
      <w:pPr>
        <w:jc w:val="center"/>
        <w:rPr>
          <w:rFonts w:ascii="Gill Sans MT" w:hAnsi="Gill Sans MT"/>
          <w:b/>
          <w:color w:val="002060"/>
          <w:sz w:val="32"/>
          <w:szCs w:val="22"/>
        </w:rPr>
      </w:pPr>
      <w:r w:rsidRPr="00BE0743">
        <w:rPr>
          <w:rFonts w:ascii="Gill Sans MT" w:hAnsi="Gill Sans MT"/>
          <w:b/>
          <w:color w:val="002060"/>
          <w:sz w:val="32"/>
          <w:szCs w:val="22"/>
        </w:rPr>
        <w:t>This is a</w:t>
      </w:r>
      <w:r w:rsidR="006A2574" w:rsidRPr="00BE0743">
        <w:rPr>
          <w:rFonts w:ascii="Gill Sans MT" w:hAnsi="Gill Sans MT"/>
          <w:b/>
          <w:color w:val="002060"/>
          <w:sz w:val="32"/>
          <w:szCs w:val="22"/>
        </w:rPr>
        <w:t xml:space="preserve"> unique opportunity to </w:t>
      </w:r>
      <w:r w:rsidR="00BE0743" w:rsidRPr="00BE0743">
        <w:rPr>
          <w:rFonts w:ascii="Gill Sans MT" w:hAnsi="Gill Sans MT"/>
          <w:b/>
          <w:color w:val="002060"/>
          <w:sz w:val="32"/>
          <w:szCs w:val="22"/>
        </w:rPr>
        <w:t>contribute</w:t>
      </w:r>
      <w:r w:rsidR="000165B8">
        <w:rPr>
          <w:rFonts w:ascii="Gill Sans MT" w:hAnsi="Gill Sans MT"/>
          <w:b/>
          <w:color w:val="002060"/>
          <w:sz w:val="32"/>
          <w:szCs w:val="22"/>
        </w:rPr>
        <w:t>, shape, lead</w:t>
      </w:r>
      <w:r w:rsidR="00BE0743" w:rsidRPr="00BE0743">
        <w:rPr>
          <w:rFonts w:ascii="Gill Sans MT" w:hAnsi="Gill Sans MT"/>
          <w:b/>
          <w:color w:val="002060"/>
          <w:sz w:val="32"/>
          <w:szCs w:val="22"/>
        </w:rPr>
        <w:t xml:space="preserve"> and influence within</w:t>
      </w:r>
      <w:r w:rsidR="006A2574" w:rsidRPr="00BE0743">
        <w:rPr>
          <w:rFonts w:ascii="Gill Sans MT" w:hAnsi="Gill Sans MT"/>
          <w:b/>
          <w:color w:val="002060"/>
          <w:sz w:val="32"/>
          <w:szCs w:val="22"/>
        </w:rPr>
        <w:t xml:space="preserve"> a highly entrepreneurial and successful business, </w:t>
      </w:r>
      <w:r w:rsidR="00BE0743" w:rsidRPr="00BE0743">
        <w:rPr>
          <w:rFonts w:ascii="Gill Sans MT" w:hAnsi="Gill Sans MT"/>
          <w:b/>
          <w:color w:val="002060"/>
          <w:sz w:val="32"/>
          <w:szCs w:val="22"/>
        </w:rPr>
        <w:t xml:space="preserve">making a </w:t>
      </w:r>
      <w:r w:rsidR="000165B8">
        <w:rPr>
          <w:rFonts w:ascii="Gill Sans MT" w:hAnsi="Gill Sans MT"/>
          <w:b/>
          <w:color w:val="002060"/>
          <w:sz w:val="32"/>
          <w:szCs w:val="22"/>
        </w:rPr>
        <w:t>genuine</w:t>
      </w:r>
      <w:r w:rsidR="00BE0743" w:rsidRPr="00BE0743">
        <w:rPr>
          <w:rFonts w:ascii="Gill Sans MT" w:hAnsi="Gill Sans MT"/>
          <w:b/>
          <w:color w:val="002060"/>
          <w:sz w:val="32"/>
          <w:szCs w:val="22"/>
        </w:rPr>
        <w:t xml:space="preserve"> difference to the lives of patients</w:t>
      </w:r>
      <w:r w:rsidR="006A2574" w:rsidRPr="00BE0743">
        <w:rPr>
          <w:rFonts w:ascii="Gill Sans MT" w:hAnsi="Gill Sans MT"/>
          <w:b/>
          <w:color w:val="002060"/>
          <w:sz w:val="32"/>
          <w:szCs w:val="22"/>
        </w:rPr>
        <w:t>.</w:t>
      </w:r>
    </w:p>
    <w:p w14:paraId="341123EC" w14:textId="77777777" w:rsidR="00E321F2" w:rsidRPr="00E861FC" w:rsidRDefault="00E321F2" w:rsidP="004A3DEF">
      <w:pPr>
        <w:jc w:val="center"/>
        <w:rPr>
          <w:rFonts w:ascii="Gill Sans MT" w:hAnsi="Gill Sans MT"/>
          <w:b/>
          <w:color w:val="002060"/>
          <w:sz w:val="22"/>
          <w:szCs w:val="22"/>
        </w:rPr>
      </w:pPr>
    </w:p>
    <w:p w14:paraId="109BDA92" w14:textId="4BE736AE" w:rsidR="004A3DEF" w:rsidRPr="00051A2A" w:rsidRDefault="004A3DEF" w:rsidP="004A3DEF">
      <w:pPr>
        <w:jc w:val="center"/>
        <w:rPr>
          <w:rFonts w:ascii="Gill Sans MT" w:hAnsi="Gill Sans MT"/>
          <w:color w:val="002060"/>
          <w:sz w:val="15"/>
          <w:szCs w:val="15"/>
        </w:rPr>
      </w:pPr>
      <w:r w:rsidRPr="00051A2A">
        <w:rPr>
          <w:rFonts w:ascii="Gill Sans MT" w:hAnsi="Gill Sans MT"/>
          <w:color w:val="002060"/>
          <w:sz w:val="15"/>
          <w:szCs w:val="15"/>
        </w:rPr>
        <w:t xml:space="preserve">If you are interested in this role, please visit our website </w:t>
      </w:r>
      <w:hyperlink r:id="rId8" w:history="1">
        <w:r w:rsidRPr="00051A2A">
          <w:rPr>
            <w:rStyle w:val="Hyperlink"/>
            <w:rFonts w:ascii="Gill Sans MT" w:hAnsi="Gill Sans MT"/>
            <w:color w:val="002060"/>
            <w:sz w:val="15"/>
            <w:szCs w:val="15"/>
          </w:rPr>
          <w:t>www.pharma-search.co.uk</w:t>
        </w:r>
      </w:hyperlink>
      <w:r w:rsidRPr="00051A2A">
        <w:rPr>
          <w:rFonts w:ascii="Gill Sans MT" w:hAnsi="Gill Sans MT"/>
          <w:color w:val="002060"/>
          <w:sz w:val="15"/>
          <w:szCs w:val="15"/>
        </w:rPr>
        <w:t xml:space="preserve">  or telephone Dr Grant Coren in strictest confidence </w:t>
      </w:r>
      <w:r w:rsidR="000165B8">
        <w:rPr>
          <w:rFonts w:ascii="Gill Sans MT" w:hAnsi="Gill Sans MT"/>
          <w:color w:val="002060"/>
          <w:sz w:val="15"/>
          <w:szCs w:val="15"/>
        </w:rPr>
        <w:t>on</w:t>
      </w:r>
      <w:r w:rsidR="0014013C">
        <w:rPr>
          <w:rFonts w:ascii="Gill Sans MT" w:hAnsi="Gill Sans MT"/>
          <w:color w:val="002060"/>
          <w:sz w:val="15"/>
          <w:szCs w:val="15"/>
        </w:rPr>
        <w:br/>
      </w:r>
      <w:r w:rsidR="000165B8">
        <w:rPr>
          <w:rFonts w:ascii="Gill Sans MT" w:hAnsi="Gill Sans MT"/>
          <w:color w:val="002060"/>
          <w:sz w:val="15"/>
          <w:szCs w:val="15"/>
        </w:rPr>
        <w:t xml:space="preserve"> +44 7850 190660</w:t>
      </w:r>
      <w:r w:rsidRPr="00051A2A">
        <w:rPr>
          <w:rFonts w:ascii="Gill Sans MT" w:hAnsi="Gill Sans MT"/>
          <w:color w:val="002060"/>
          <w:sz w:val="15"/>
          <w:szCs w:val="15"/>
        </w:rPr>
        <w:t xml:space="preserve">.  Alternatively, please send your CV to </w:t>
      </w:r>
      <w:hyperlink r:id="rId9" w:history="1">
        <w:r w:rsidRPr="00051A2A">
          <w:rPr>
            <w:rStyle w:val="Hyperlink"/>
            <w:rFonts w:ascii="Gill Sans MT" w:hAnsi="Gill Sans MT"/>
            <w:color w:val="002060"/>
            <w:sz w:val="15"/>
            <w:szCs w:val="15"/>
          </w:rPr>
          <w:t>grant@pharma-search.co.uk</w:t>
        </w:r>
      </w:hyperlink>
      <w:r w:rsidRPr="00051A2A">
        <w:rPr>
          <w:rFonts w:ascii="Gill Sans MT" w:hAnsi="Gill Sans MT"/>
          <w:color w:val="002060"/>
          <w:sz w:val="15"/>
          <w:szCs w:val="15"/>
        </w:rPr>
        <w:t>.</w:t>
      </w:r>
    </w:p>
    <w:p w14:paraId="461CD19B" w14:textId="77777777" w:rsidR="00051A2A" w:rsidRPr="00051A2A" w:rsidRDefault="00051A2A" w:rsidP="004A3DEF">
      <w:pPr>
        <w:jc w:val="center"/>
        <w:rPr>
          <w:rFonts w:ascii="Gill Sans MT" w:hAnsi="Gill Sans MT"/>
          <w:b/>
          <w:color w:val="002060"/>
          <w:sz w:val="16"/>
          <w:szCs w:val="15"/>
        </w:rPr>
      </w:pPr>
    </w:p>
    <w:p w14:paraId="5AA1F47C" w14:textId="77777777" w:rsidR="00771251" w:rsidRPr="00944109" w:rsidRDefault="004A3DEF" w:rsidP="004A3DEF">
      <w:pPr>
        <w:jc w:val="center"/>
      </w:pPr>
      <w:r>
        <w:rPr>
          <w:noProof/>
          <w:sz w:val="18"/>
          <w:lang w:val="en-GB" w:eastAsia="en-GB"/>
        </w:rPr>
        <w:drawing>
          <wp:inline distT="0" distB="0" distL="0" distR="0" wp14:anchorId="122D1656" wp14:editId="66BE9A30">
            <wp:extent cx="2209685" cy="31917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0">
                      <a:extLst>
                        <a:ext uri="{28A0092B-C50C-407E-A947-70E740481C1C}">
                          <a14:useLocalDpi xmlns:a14="http://schemas.microsoft.com/office/drawing/2010/main" val="0"/>
                        </a:ext>
                      </a:extLst>
                    </a:blip>
                    <a:stretch>
                      <a:fillRect/>
                    </a:stretch>
                  </pic:blipFill>
                  <pic:spPr>
                    <a:xfrm>
                      <a:off x="0" y="0"/>
                      <a:ext cx="2294327" cy="331403"/>
                    </a:xfrm>
                    <a:prstGeom prst="rect">
                      <a:avLst/>
                    </a:prstGeom>
                  </pic:spPr>
                </pic:pic>
              </a:graphicData>
            </a:graphic>
          </wp:inline>
        </w:drawing>
      </w:r>
    </w:p>
    <w:sectPr w:rsidR="00771251" w:rsidRPr="00944109" w:rsidSect="008606DA">
      <w:headerReference w:type="even" r:id="rId11"/>
      <w:headerReference w:type="default" r:id="rId12"/>
      <w:headerReference w:type="first" r:id="rId13"/>
      <w:pgSz w:w="11906" w:h="16838"/>
      <w:pgMar w:top="964" w:right="1134" w:bottom="794" w:left="113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AF85" w14:textId="77777777" w:rsidR="001F46CC" w:rsidRDefault="001F46CC" w:rsidP="006922CA">
      <w:r>
        <w:separator/>
      </w:r>
    </w:p>
  </w:endnote>
  <w:endnote w:type="continuationSeparator" w:id="0">
    <w:p w14:paraId="17620FE4" w14:textId="77777777" w:rsidR="001F46CC" w:rsidRDefault="001F46CC"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713" w14:textId="77777777" w:rsidR="001F46CC" w:rsidRDefault="001F46CC" w:rsidP="006922CA">
      <w:r>
        <w:separator/>
      </w:r>
    </w:p>
  </w:footnote>
  <w:footnote w:type="continuationSeparator" w:id="0">
    <w:p w14:paraId="0487DA00" w14:textId="77777777" w:rsidR="001F46CC" w:rsidRDefault="001F46CC" w:rsidP="0069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13A" w14:textId="77777777" w:rsidR="006922CA" w:rsidRDefault="001F46CC">
    <w:pPr>
      <w:pStyle w:val="Header"/>
    </w:pPr>
    <w:r>
      <w:rPr>
        <w:noProof/>
        <w:lang w:eastAsia="en-GB"/>
      </w:rPr>
      <w:pict w14:anchorId="59C24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EA1B" w14:textId="77777777" w:rsidR="006922CA" w:rsidRDefault="001F46CC">
    <w:pPr>
      <w:pStyle w:val="Header"/>
    </w:pPr>
    <w:r>
      <w:rPr>
        <w:noProof/>
        <w:lang w:eastAsia="en-GB"/>
      </w:rPr>
      <w:pict w14:anchorId="0DDE9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margin-left:0;margin-top:0;width:612pt;height:858.75pt;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E479" w14:textId="77777777" w:rsidR="006922CA" w:rsidRDefault="001F46CC">
    <w:pPr>
      <w:pStyle w:val="Header"/>
    </w:pPr>
    <w:r>
      <w:rPr>
        <w:noProof/>
        <w:lang w:eastAsia="en-GB"/>
      </w:rPr>
      <w:pict w14:anchorId="2EBA4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9.25pt;height:119.25pt" o:bullet="t">
        <v:imagedata r:id="rId1" o:title="PSL DNA"/>
      </v:shape>
    </w:pict>
  </w:numPicBullet>
  <w:abstractNum w:abstractNumId="0" w15:restartNumberingAfterBreak="0">
    <w:nsid w:val="06E24F3F"/>
    <w:multiLevelType w:val="hybridMultilevel"/>
    <w:tmpl w:val="EB5CB76E"/>
    <w:lvl w:ilvl="0" w:tplc="4F4CAA72">
      <w:start w:val="1"/>
      <w:numFmt w:val="bullet"/>
      <w:lvlText w:val=""/>
      <w:lvlPicBulletId w:val="0"/>
      <w:lvlJc w:val="left"/>
      <w:pPr>
        <w:ind w:left="783" w:hanging="360"/>
      </w:pPr>
      <w:rPr>
        <w:rFonts w:ascii="Symbol" w:hAnsi="Symbol"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32314489"/>
    <w:multiLevelType w:val="hybridMultilevel"/>
    <w:tmpl w:val="227EC616"/>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50BFC"/>
    <w:multiLevelType w:val="hybridMultilevel"/>
    <w:tmpl w:val="E2D6B8C0"/>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2CA"/>
    <w:rsid w:val="00010341"/>
    <w:rsid w:val="000165B8"/>
    <w:rsid w:val="000202FE"/>
    <w:rsid w:val="000303E6"/>
    <w:rsid w:val="00051A2A"/>
    <w:rsid w:val="00060744"/>
    <w:rsid w:val="00076669"/>
    <w:rsid w:val="000B5FE8"/>
    <w:rsid w:val="000D1E06"/>
    <w:rsid w:val="000D41BF"/>
    <w:rsid w:val="001173A7"/>
    <w:rsid w:val="00130469"/>
    <w:rsid w:val="0014013C"/>
    <w:rsid w:val="001651CF"/>
    <w:rsid w:val="0018152E"/>
    <w:rsid w:val="00187E4C"/>
    <w:rsid w:val="001A6690"/>
    <w:rsid w:val="001B13AF"/>
    <w:rsid w:val="001B2414"/>
    <w:rsid w:val="001B6EBF"/>
    <w:rsid w:val="001D352A"/>
    <w:rsid w:val="001F46CC"/>
    <w:rsid w:val="00203F02"/>
    <w:rsid w:val="00203F56"/>
    <w:rsid w:val="00211F36"/>
    <w:rsid w:val="002863AD"/>
    <w:rsid w:val="002F5B81"/>
    <w:rsid w:val="002F792E"/>
    <w:rsid w:val="00300286"/>
    <w:rsid w:val="00322DAF"/>
    <w:rsid w:val="003662C2"/>
    <w:rsid w:val="004556EF"/>
    <w:rsid w:val="00456706"/>
    <w:rsid w:val="00481F7E"/>
    <w:rsid w:val="004A13DE"/>
    <w:rsid w:val="004A3DEF"/>
    <w:rsid w:val="004F53DC"/>
    <w:rsid w:val="00500566"/>
    <w:rsid w:val="00501DCB"/>
    <w:rsid w:val="00554440"/>
    <w:rsid w:val="005A12BF"/>
    <w:rsid w:val="005A2F00"/>
    <w:rsid w:val="005A3358"/>
    <w:rsid w:val="005A72B3"/>
    <w:rsid w:val="005C4483"/>
    <w:rsid w:val="005C75B0"/>
    <w:rsid w:val="005E7109"/>
    <w:rsid w:val="00632DFF"/>
    <w:rsid w:val="0063408B"/>
    <w:rsid w:val="0064322A"/>
    <w:rsid w:val="00654057"/>
    <w:rsid w:val="006922CA"/>
    <w:rsid w:val="006A2574"/>
    <w:rsid w:val="006E4601"/>
    <w:rsid w:val="00726A04"/>
    <w:rsid w:val="00730CAA"/>
    <w:rsid w:val="00731808"/>
    <w:rsid w:val="007340D3"/>
    <w:rsid w:val="00751178"/>
    <w:rsid w:val="00771251"/>
    <w:rsid w:val="0079179E"/>
    <w:rsid w:val="007D7EEA"/>
    <w:rsid w:val="00812C81"/>
    <w:rsid w:val="00826BF3"/>
    <w:rsid w:val="008606DA"/>
    <w:rsid w:val="008623BE"/>
    <w:rsid w:val="008D10E5"/>
    <w:rsid w:val="008D518A"/>
    <w:rsid w:val="008F65F5"/>
    <w:rsid w:val="008F77A5"/>
    <w:rsid w:val="00902964"/>
    <w:rsid w:val="00911507"/>
    <w:rsid w:val="00932F87"/>
    <w:rsid w:val="00937D7A"/>
    <w:rsid w:val="00944109"/>
    <w:rsid w:val="00970BC5"/>
    <w:rsid w:val="009959E0"/>
    <w:rsid w:val="009B26B4"/>
    <w:rsid w:val="009C11FA"/>
    <w:rsid w:val="009F04DA"/>
    <w:rsid w:val="009F736C"/>
    <w:rsid w:val="00A252A6"/>
    <w:rsid w:val="00A45E1D"/>
    <w:rsid w:val="00A60CC9"/>
    <w:rsid w:val="00A77340"/>
    <w:rsid w:val="00A9402D"/>
    <w:rsid w:val="00AC48B0"/>
    <w:rsid w:val="00AD7108"/>
    <w:rsid w:val="00AE0E70"/>
    <w:rsid w:val="00AF1AC5"/>
    <w:rsid w:val="00B0187E"/>
    <w:rsid w:val="00B03802"/>
    <w:rsid w:val="00B11E87"/>
    <w:rsid w:val="00B237D5"/>
    <w:rsid w:val="00B7784E"/>
    <w:rsid w:val="00B92663"/>
    <w:rsid w:val="00BC5FAC"/>
    <w:rsid w:val="00BE0743"/>
    <w:rsid w:val="00BE267A"/>
    <w:rsid w:val="00C15382"/>
    <w:rsid w:val="00C2488B"/>
    <w:rsid w:val="00C306F8"/>
    <w:rsid w:val="00C40EEC"/>
    <w:rsid w:val="00C556A5"/>
    <w:rsid w:val="00C64570"/>
    <w:rsid w:val="00C64E2D"/>
    <w:rsid w:val="00C66596"/>
    <w:rsid w:val="00C8676A"/>
    <w:rsid w:val="00D16808"/>
    <w:rsid w:val="00DE3E60"/>
    <w:rsid w:val="00DF22E3"/>
    <w:rsid w:val="00E321F2"/>
    <w:rsid w:val="00E616D0"/>
    <w:rsid w:val="00E75755"/>
    <w:rsid w:val="00E844EF"/>
    <w:rsid w:val="00E861FC"/>
    <w:rsid w:val="00EA220B"/>
    <w:rsid w:val="00EB24EE"/>
    <w:rsid w:val="00EB6E64"/>
    <w:rsid w:val="00EE16C4"/>
    <w:rsid w:val="00F110A4"/>
    <w:rsid w:val="00F61569"/>
    <w:rsid w:val="00F713D6"/>
    <w:rsid w:val="00FA081C"/>
    <w:rsid w:val="00FB5024"/>
    <w:rsid w:val="00FF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BB674"/>
  <w15:docId w15:val="{A5934910-6F2B-4F29-8C9B-DCDA677A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ralisgroup.com/?p=133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grant@pharma-search.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DB92-5E39-438C-9E9D-65A1F448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Pharma Search</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 Coren</cp:lastModifiedBy>
  <cp:revision>7</cp:revision>
  <cp:lastPrinted>2019-12-23T13:20:00Z</cp:lastPrinted>
  <dcterms:created xsi:type="dcterms:W3CDTF">2019-12-23T12:52:00Z</dcterms:created>
  <dcterms:modified xsi:type="dcterms:W3CDTF">2021-04-29T10:42:00Z</dcterms:modified>
</cp:coreProperties>
</file>