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82AE" w14:textId="77777777" w:rsidR="002A5D47" w:rsidRDefault="002A5D47" w:rsidP="004A3DEF">
      <w:pPr>
        <w:jc w:val="center"/>
        <w:rPr>
          <w:rFonts w:ascii="Gill Sans MT" w:hAnsi="Gill Sans MT"/>
          <w:b/>
          <w:color w:val="002060"/>
          <w:sz w:val="40"/>
          <w:szCs w:val="36"/>
        </w:rPr>
      </w:pPr>
    </w:p>
    <w:p w14:paraId="22591C7D" w14:textId="77777777" w:rsidR="004A3DEF" w:rsidRPr="002A5D47" w:rsidRDefault="002A5D47" w:rsidP="004A3DEF">
      <w:pPr>
        <w:jc w:val="center"/>
        <w:rPr>
          <w:rFonts w:ascii="Gill Sans MT" w:hAnsi="Gill Sans MT"/>
          <w:b/>
          <w:color w:val="002060"/>
          <w:sz w:val="44"/>
          <w:szCs w:val="36"/>
        </w:rPr>
      </w:pPr>
      <w:r w:rsidRPr="002A5D47">
        <w:rPr>
          <w:rFonts w:ascii="Gill Sans MT" w:hAnsi="Gill Sans MT"/>
          <w:b/>
          <w:color w:val="002060"/>
          <w:sz w:val="40"/>
          <w:szCs w:val="36"/>
        </w:rPr>
        <w:t>Head of Proposals</w:t>
      </w:r>
    </w:p>
    <w:p w14:paraId="4FA6A1A1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46937C7F" w14:textId="77777777" w:rsidR="004A3DEF" w:rsidRPr="000202FE" w:rsidRDefault="002A5D47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PSL4120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     </w:t>
      </w:r>
      <w:r>
        <w:rPr>
          <w:rFonts w:ascii="Gill Sans MT" w:hAnsi="Gill Sans MT"/>
          <w:b/>
          <w:color w:val="002060"/>
          <w:sz w:val="22"/>
          <w:szCs w:val="20"/>
        </w:rPr>
        <w:t xml:space="preserve">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231BFA44" w14:textId="77777777" w:rsidR="004A3DEF" w:rsidRDefault="002A5D47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 xml:space="preserve">South </w:t>
      </w:r>
      <w:r w:rsidR="003569D8">
        <w:rPr>
          <w:rFonts w:ascii="Gill Sans MT" w:hAnsi="Gill Sans MT"/>
          <w:color w:val="002060"/>
          <w:sz w:val="18"/>
          <w:szCs w:val="20"/>
        </w:rPr>
        <w:t>East</w:t>
      </w:r>
      <w:r>
        <w:rPr>
          <w:rFonts w:ascii="Gill Sans MT" w:hAnsi="Gill Sans MT"/>
          <w:color w:val="002060"/>
          <w:sz w:val="18"/>
          <w:szCs w:val="20"/>
        </w:rPr>
        <w:t>, UK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595CC7">
        <w:rPr>
          <w:rFonts w:ascii="Gill Sans MT" w:hAnsi="Gill Sans MT"/>
          <w:color w:val="002060"/>
          <w:sz w:val="18"/>
          <w:szCs w:val="20"/>
        </w:rPr>
        <w:t xml:space="preserve">           </w:t>
      </w:r>
      <w:r>
        <w:rPr>
          <w:rFonts w:ascii="Gill Sans MT" w:hAnsi="Gill Sans MT"/>
          <w:color w:val="002060"/>
          <w:sz w:val="18"/>
          <w:szCs w:val="20"/>
        </w:rPr>
        <w:tab/>
      </w: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035CCC49" w14:textId="77777777" w:rsidR="003569D8" w:rsidRPr="00BD327E" w:rsidRDefault="003569D8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1A15CE3C" w14:textId="77777777" w:rsidR="002A5D47" w:rsidRDefault="002A5D47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  <w:r w:rsidRPr="00BD327E">
        <w:rPr>
          <w:rFonts w:ascii="Gill Sans MT" w:hAnsi="Gill Sans MT"/>
          <w:b/>
          <w:color w:val="002060"/>
          <w:szCs w:val="20"/>
        </w:rPr>
        <w:t xml:space="preserve">Outstanding opportunity to join a young, innovative and </w:t>
      </w:r>
      <w:proofErr w:type="gramStart"/>
      <w:r w:rsidRPr="00BD327E">
        <w:rPr>
          <w:rFonts w:ascii="Gill Sans MT" w:hAnsi="Gill Sans MT"/>
          <w:b/>
          <w:color w:val="002060"/>
          <w:szCs w:val="20"/>
        </w:rPr>
        <w:t>forward thinking</w:t>
      </w:r>
      <w:proofErr w:type="gramEnd"/>
      <w:r w:rsidRPr="00BD327E">
        <w:rPr>
          <w:rFonts w:ascii="Gill Sans MT" w:hAnsi="Gill Sans MT"/>
          <w:b/>
          <w:color w:val="002060"/>
          <w:szCs w:val="20"/>
        </w:rPr>
        <w:t xml:space="preserve"> Boutique CRO, providing full service solutions globally, with a refreshing business model and the desire to be the best at what they deliver, through hiring the best talent.</w:t>
      </w:r>
    </w:p>
    <w:p w14:paraId="519592BC" w14:textId="77777777" w:rsidR="00BD327E" w:rsidRPr="00BD327E" w:rsidRDefault="00BD327E" w:rsidP="00BD327E">
      <w:pPr>
        <w:jc w:val="center"/>
        <w:rPr>
          <w:rFonts w:ascii="Gill Sans MT" w:hAnsi="Gill Sans MT"/>
          <w:b/>
          <w:color w:val="002060"/>
          <w:sz w:val="6"/>
          <w:szCs w:val="20"/>
        </w:rPr>
      </w:pPr>
    </w:p>
    <w:p w14:paraId="722B2650" w14:textId="77777777" w:rsidR="002A5D47" w:rsidRPr="00BD327E" w:rsidRDefault="002A5D47" w:rsidP="004A3DEF">
      <w:pPr>
        <w:jc w:val="both"/>
        <w:rPr>
          <w:rFonts w:ascii="Gill Sans MT" w:hAnsi="Gill Sans MT"/>
          <w:color w:val="002060"/>
          <w:sz w:val="32"/>
          <w:szCs w:val="20"/>
        </w:rPr>
      </w:pPr>
    </w:p>
    <w:p w14:paraId="7C69BA1A" w14:textId="77777777" w:rsidR="001173A7" w:rsidRPr="00411CF2" w:rsidRDefault="004A3DEF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3"/>
        </w:rPr>
      </w:pPr>
      <w:r w:rsidRPr="00411CF2">
        <w:rPr>
          <w:rFonts w:ascii="Gill Sans MT" w:hAnsi="Gill Sans MT"/>
          <w:b/>
          <w:color w:val="002060"/>
          <w:szCs w:val="23"/>
        </w:rPr>
        <w:t xml:space="preserve">Are you </w:t>
      </w:r>
      <w:r w:rsidR="001173A7" w:rsidRPr="00411CF2">
        <w:rPr>
          <w:rFonts w:ascii="Gill Sans MT" w:hAnsi="Gill Sans MT"/>
          <w:b/>
          <w:color w:val="002060"/>
          <w:szCs w:val="23"/>
        </w:rPr>
        <w:t xml:space="preserve">an outstanding </w:t>
      </w:r>
      <w:r w:rsidR="002A5D47">
        <w:rPr>
          <w:rFonts w:ascii="Gill Sans MT" w:hAnsi="Gill Sans MT"/>
          <w:b/>
          <w:color w:val="002060"/>
          <w:szCs w:val="23"/>
        </w:rPr>
        <w:t xml:space="preserve">leader </w:t>
      </w:r>
      <w:r w:rsidR="001173A7" w:rsidRPr="00411CF2">
        <w:rPr>
          <w:rFonts w:ascii="Gill Sans MT" w:hAnsi="Gill Sans MT"/>
          <w:b/>
          <w:color w:val="002060"/>
          <w:szCs w:val="23"/>
        </w:rPr>
        <w:t>and relationship builder?</w:t>
      </w:r>
    </w:p>
    <w:p w14:paraId="7F157F23" w14:textId="77777777" w:rsidR="004A3DEF" w:rsidRPr="00411CF2" w:rsidRDefault="00130469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3"/>
        </w:rPr>
      </w:pPr>
      <w:r w:rsidRPr="00411CF2">
        <w:rPr>
          <w:rFonts w:ascii="Gill Sans MT" w:hAnsi="Gill Sans MT"/>
          <w:b/>
          <w:color w:val="002060"/>
          <w:szCs w:val="23"/>
        </w:rPr>
        <w:t>Do you have the ability</w:t>
      </w:r>
      <w:r w:rsidR="004A3DEF" w:rsidRPr="00411CF2">
        <w:rPr>
          <w:rFonts w:ascii="Gill Sans MT" w:hAnsi="Gill Sans MT"/>
          <w:b/>
          <w:color w:val="002060"/>
          <w:szCs w:val="23"/>
        </w:rPr>
        <w:t xml:space="preserve"> </w:t>
      </w:r>
      <w:r w:rsidR="003569D8" w:rsidRPr="00411CF2">
        <w:rPr>
          <w:rFonts w:ascii="Gill Sans MT" w:hAnsi="Gill Sans MT"/>
          <w:b/>
          <w:color w:val="002060"/>
          <w:szCs w:val="23"/>
        </w:rPr>
        <w:t xml:space="preserve">and drive to create your own </w:t>
      </w:r>
      <w:r w:rsidR="002A5D47">
        <w:rPr>
          <w:rFonts w:ascii="Gill Sans MT" w:hAnsi="Gill Sans MT"/>
          <w:b/>
          <w:color w:val="002060"/>
          <w:szCs w:val="23"/>
        </w:rPr>
        <w:t>vision</w:t>
      </w:r>
      <w:r w:rsidR="003569D8" w:rsidRPr="00411CF2">
        <w:rPr>
          <w:rFonts w:ascii="Gill Sans MT" w:hAnsi="Gill Sans MT"/>
          <w:b/>
          <w:color w:val="002060"/>
          <w:szCs w:val="23"/>
        </w:rPr>
        <w:t>?</w:t>
      </w:r>
    </w:p>
    <w:p w14:paraId="76BB601E" w14:textId="77777777" w:rsidR="004A3DEF" w:rsidRPr="00411CF2" w:rsidRDefault="004A3DEF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3"/>
        </w:rPr>
      </w:pPr>
      <w:r w:rsidRPr="00411CF2">
        <w:rPr>
          <w:rFonts w:ascii="Gill Sans MT" w:hAnsi="Gill Sans MT"/>
          <w:b/>
          <w:color w:val="002060"/>
          <w:szCs w:val="23"/>
        </w:rPr>
        <w:t xml:space="preserve">Do you have the </w:t>
      </w:r>
      <w:r w:rsidR="003569D8" w:rsidRPr="00411CF2">
        <w:rPr>
          <w:rFonts w:ascii="Gill Sans MT" w:hAnsi="Gill Sans MT"/>
          <w:b/>
          <w:color w:val="002060"/>
          <w:szCs w:val="23"/>
        </w:rPr>
        <w:t>passion</w:t>
      </w:r>
      <w:r w:rsidRPr="00411CF2">
        <w:rPr>
          <w:rFonts w:ascii="Gill Sans MT" w:hAnsi="Gill Sans MT"/>
          <w:b/>
          <w:color w:val="002060"/>
          <w:szCs w:val="23"/>
        </w:rPr>
        <w:t xml:space="preserve">, </w:t>
      </w:r>
      <w:proofErr w:type="gramStart"/>
      <w:r w:rsidRPr="00411CF2">
        <w:rPr>
          <w:rFonts w:ascii="Gill Sans MT" w:hAnsi="Gill Sans MT"/>
          <w:b/>
          <w:color w:val="002060"/>
          <w:szCs w:val="23"/>
        </w:rPr>
        <w:t>enthusiasm</w:t>
      </w:r>
      <w:proofErr w:type="gramEnd"/>
      <w:r w:rsidRPr="00411CF2">
        <w:rPr>
          <w:rFonts w:ascii="Gill Sans MT" w:hAnsi="Gill Sans MT"/>
          <w:b/>
          <w:color w:val="002060"/>
          <w:szCs w:val="23"/>
        </w:rPr>
        <w:t xml:space="preserve"> and talent to </w:t>
      </w:r>
      <w:r w:rsidR="003569D8" w:rsidRPr="00411CF2">
        <w:rPr>
          <w:rFonts w:ascii="Gill Sans MT" w:hAnsi="Gill Sans MT"/>
          <w:b/>
          <w:color w:val="002060"/>
          <w:szCs w:val="23"/>
        </w:rPr>
        <w:t>succe</w:t>
      </w:r>
      <w:r w:rsidR="002A5D47">
        <w:rPr>
          <w:rFonts w:ascii="Gill Sans MT" w:hAnsi="Gill Sans MT"/>
          <w:b/>
          <w:color w:val="002060"/>
          <w:szCs w:val="23"/>
        </w:rPr>
        <w:t>ed</w:t>
      </w:r>
      <w:r w:rsidRPr="00411CF2">
        <w:rPr>
          <w:rFonts w:ascii="Gill Sans MT" w:hAnsi="Gill Sans MT"/>
          <w:b/>
          <w:color w:val="002060"/>
          <w:szCs w:val="23"/>
        </w:rPr>
        <w:t>?</w:t>
      </w:r>
    </w:p>
    <w:p w14:paraId="0D63493A" w14:textId="77777777" w:rsidR="004A3DEF" w:rsidRPr="00411CF2" w:rsidRDefault="004A3DEF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3"/>
        </w:rPr>
      </w:pPr>
      <w:r w:rsidRPr="00411CF2">
        <w:rPr>
          <w:rFonts w:ascii="Gill Sans MT" w:hAnsi="Gill Sans MT"/>
          <w:b/>
          <w:color w:val="002060"/>
          <w:szCs w:val="23"/>
        </w:rPr>
        <w:t xml:space="preserve">Does your ambition match that of </w:t>
      </w:r>
      <w:r w:rsidR="00130469" w:rsidRPr="00411CF2">
        <w:rPr>
          <w:rFonts w:ascii="Gill Sans MT" w:hAnsi="Gill Sans MT"/>
          <w:b/>
          <w:color w:val="002060"/>
          <w:szCs w:val="23"/>
        </w:rPr>
        <w:t xml:space="preserve">a </w:t>
      </w:r>
      <w:r w:rsidR="003569D8" w:rsidRPr="00411CF2">
        <w:rPr>
          <w:rFonts w:ascii="Gill Sans MT" w:hAnsi="Gill Sans MT"/>
          <w:b/>
          <w:color w:val="002060"/>
          <w:szCs w:val="23"/>
        </w:rPr>
        <w:t>rapidly growing and highly entrepreneurial business</w:t>
      </w:r>
      <w:r w:rsidRPr="00411CF2">
        <w:rPr>
          <w:rFonts w:ascii="Gill Sans MT" w:hAnsi="Gill Sans MT"/>
          <w:b/>
          <w:color w:val="002060"/>
          <w:szCs w:val="23"/>
        </w:rPr>
        <w:t>?</w:t>
      </w:r>
    </w:p>
    <w:p w14:paraId="34FCDFF5" w14:textId="77777777" w:rsidR="004A3DEF" w:rsidRPr="00BD327E" w:rsidRDefault="004A3DEF" w:rsidP="007E7E22">
      <w:pPr>
        <w:pStyle w:val="ListParagraph"/>
        <w:jc w:val="both"/>
        <w:rPr>
          <w:rFonts w:ascii="Gill Sans MT" w:hAnsi="Gill Sans MT"/>
          <w:b/>
          <w:color w:val="002060"/>
          <w:sz w:val="22"/>
        </w:rPr>
      </w:pPr>
    </w:p>
    <w:p w14:paraId="64288215" w14:textId="77777777" w:rsidR="00606530" w:rsidRDefault="004A3DEF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595CC7">
        <w:rPr>
          <w:rFonts w:ascii="Gill Sans MT" w:hAnsi="Gill Sans MT"/>
          <w:color w:val="002060"/>
          <w:sz w:val="20"/>
          <w:szCs w:val="21"/>
        </w:rPr>
        <w:t>Our client is a</w:t>
      </w:r>
      <w:r w:rsidR="00606530">
        <w:rPr>
          <w:rFonts w:ascii="Gill Sans MT" w:hAnsi="Gill Sans MT"/>
          <w:color w:val="002060"/>
          <w:sz w:val="20"/>
          <w:szCs w:val="21"/>
        </w:rPr>
        <w:t xml:space="preserve">n international </w:t>
      </w:r>
      <w:proofErr w:type="gramStart"/>
      <w:r w:rsidR="00606530">
        <w:rPr>
          <w:rFonts w:ascii="Gill Sans MT" w:hAnsi="Gill Sans MT"/>
          <w:color w:val="002060"/>
          <w:sz w:val="20"/>
          <w:szCs w:val="21"/>
        </w:rPr>
        <w:t>fu</w:t>
      </w:r>
      <w:r w:rsidR="002A5D47">
        <w:rPr>
          <w:rFonts w:ascii="Gill Sans MT" w:hAnsi="Gill Sans MT"/>
          <w:color w:val="002060"/>
          <w:sz w:val="20"/>
          <w:szCs w:val="21"/>
        </w:rPr>
        <w:t>ll service</w:t>
      </w:r>
      <w:proofErr w:type="gramEnd"/>
      <w:r w:rsidR="002A5D47">
        <w:rPr>
          <w:rFonts w:ascii="Gill Sans MT" w:hAnsi="Gill Sans MT"/>
          <w:color w:val="002060"/>
          <w:sz w:val="20"/>
          <w:szCs w:val="21"/>
        </w:rPr>
        <w:t xml:space="preserve"> </w:t>
      </w:r>
      <w:r w:rsidR="00606530">
        <w:rPr>
          <w:rFonts w:ascii="Gill Sans MT" w:hAnsi="Gill Sans MT"/>
          <w:color w:val="002060"/>
          <w:sz w:val="20"/>
          <w:szCs w:val="21"/>
        </w:rPr>
        <w:t xml:space="preserve">boutique </w:t>
      </w:r>
      <w:r w:rsidR="002A5D47">
        <w:rPr>
          <w:rFonts w:ascii="Gill Sans MT" w:hAnsi="Gill Sans MT"/>
          <w:color w:val="002060"/>
          <w:sz w:val="20"/>
          <w:szCs w:val="21"/>
        </w:rPr>
        <w:t>CRO</w:t>
      </w:r>
      <w:r w:rsidR="00606530">
        <w:rPr>
          <w:rFonts w:ascii="Gill Sans MT" w:hAnsi="Gill Sans MT"/>
          <w:color w:val="002060"/>
          <w:sz w:val="20"/>
          <w:szCs w:val="21"/>
        </w:rPr>
        <w:t>, bring</w:t>
      </w:r>
      <w:r w:rsidR="00F83BE6">
        <w:rPr>
          <w:rFonts w:ascii="Gill Sans MT" w:hAnsi="Gill Sans MT"/>
          <w:color w:val="002060"/>
          <w:sz w:val="20"/>
          <w:szCs w:val="21"/>
        </w:rPr>
        <w:t>ing</w:t>
      </w:r>
      <w:r w:rsidR="00606530">
        <w:rPr>
          <w:rFonts w:ascii="Gill Sans MT" w:hAnsi="Gill Sans MT"/>
          <w:color w:val="002060"/>
          <w:sz w:val="20"/>
          <w:szCs w:val="21"/>
        </w:rPr>
        <w:t xml:space="preserve"> together a small number of outstanding and highly respected businesses, with the vision and goal of providing outstanding services and solutions.</w:t>
      </w:r>
    </w:p>
    <w:p w14:paraId="011355CC" w14:textId="77777777" w:rsidR="00606530" w:rsidRDefault="00606530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5DCF1161" w14:textId="77777777" w:rsidR="00B437EF" w:rsidRDefault="00606530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 xml:space="preserve">Their success is based upon </w:t>
      </w:r>
      <w:r w:rsidR="003569D8" w:rsidRPr="00595CC7">
        <w:rPr>
          <w:rFonts w:ascii="Gill Sans MT" w:hAnsi="Gill Sans MT"/>
          <w:color w:val="002060"/>
          <w:sz w:val="20"/>
          <w:szCs w:val="21"/>
          <w:lang w:val="en-GB"/>
        </w:rPr>
        <w:t>providing a wide range of innovative and integrated solutions to clients in the pharmaceutical</w:t>
      </w:r>
      <w:r w:rsidR="00B93A2B">
        <w:rPr>
          <w:rFonts w:ascii="Gill Sans MT" w:hAnsi="Gill Sans MT"/>
          <w:color w:val="002060"/>
          <w:sz w:val="20"/>
          <w:szCs w:val="21"/>
          <w:lang w:val="en-GB"/>
        </w:rPr>
        <w:t xml:space="preserve"> and</w:t>
      </w:r>
      <w:r w:rsidR="003569D8" w:rsidRPr="00595CC7">
        <w:rPr>
          <w:rFonts w:ascii="Gill Sans MT" w:hAnsi="Gill Sans MT"/>
          <w:color w:val="002060"/>
          <w:sz w:val="20"/>
          <w:szCs w:val="21"/>
          <w:lang w:val="en-GB"/>
        </w:rPr>
        <w:t xml:space="preserve"> biotechnology sectors</w:t>
      </w:r>
      <w:r w:rsidR="00B93A2B">
        <w:rPr>
          <w:rFonts w:ascii="Gill Sans MT" w:hAnsi="Gill Sans MT"/>
          <w:color w:val="002060"/>
          <w:sz w:val="20"/>
          <w:szCs w:val="21"/>
          <w:lang w:val="en-GB"/>
        </w:rPr>
        <w:t>, whilst maintaining a high level of focus on key therapeutic areas of expertise</w:t>
      </w:r>
      <w:r w:rsidR="00826BF3" w:rsidRPr="00595CC7">
        <w:rPr>
          <w:rFonts w:ascii="Gill Sans MT" w:hAnsi="Gill Sans MT"/>
          <w:color w:val="002060"/>
          <w:sz w:val="20"/>
          <w:szCs w:val="21"/>
        </w:rPr>
        <w:t>;</w:t>
      </w:r>
      <w:r w:rsidR="004A3DEF" w:rsidRPr="00595CC7">
        <w:rPr>
          <w:rFonts w:ascii="Gill Sans MT" w:hAnsi="Gill Sans MT"/>
          <w:color w:val="002060"/>
          <w:sz w:val="20"/>
          <w:szCs w:val="21"/>
        </w:rPr>
        <w:t xml:space="preserve"> </w:t>
      </w:r>
      <w:r w:rsidR="00B93A2B">
        <w:rPr>
          <w:rFonts w:ascii="Gill Sans MT" w:hAnsi="Gill Sans MT"/>
          <w:color w:val="002060"/>
          <w:sz w:val="20"/>
          <w:szCs w:val="21"/>
        </w:rPr>
        <w:t>allowing them to make best use of their experience and skills to elegantly design, execute and deliver to their clients.</w:t>
      </w:r>
    </w:p>
    <w:p w14:paraId="6BDA9EC3" w14:textId="77777777" w:rsidR="00B93A2B" w:rsidRDefault="00B93A2B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3D09930E" w14:textId="77777777" w:rsidR="00B93A2B" w:rsidRPr="00BD327E" w:rsidRDefault="00B93A2B" w:rsidP="0055658C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BD327E">
        <w:rPr>
          <w:rFonts w:ascii="Gill Sans MT" w:hAnsi="Gill Sans MT"/>
          <w:color w:val="002060"/>
          <w:sz w:val="18"/>
          <w:szCs w:val="21"/>
        </w:rPr>
        <w:t>Oncology</w:t>
      </w:r>
    </w:p>
    <w:p w14:paraId="335B4F70" w14:textId="77777777" w:rsidR="00B93A2B" w:rsidRPr="00BD327E" w:rsidRDefault="00B93A2B" w:rsidP="0055658C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BD327E">
        <w:rPr>
          <w:rFonts w:ascii="Gill Sans MT" w:hAnsi="Gill Sans MT"/>
          <w:color w:val="002060"/>
          <w:sz w:val="18"/>
          <w:szCs w:val="21"/>
        </w:rPr>
        <w:t>Respiratory</w:t>
      </w:r>
    </w:p>
    <w:p w14:paraId="51033CE0" w14:textId="77777777" w:rsidR="00B93A2B" w:rsidRPr="00BD327E" w:rsidRDefault="00B93A2B" w:rsidP="0055658C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BD327E">
        <w:rPr>
          <w:rFonts w:ascii="Gill Sans MT" w:hAnsi="Gill Sans MT"/>
          <w:color w:val="002060"/>
          <w:sz w:val="18"/>
          <w:szCs w:val="21"/>
        </w:rPr>
        <w:t>Rare and Orphan</w:t>
      </w:r>
    </w:p>
    <w:p w14:paraId="04433844" w14:textId="77777777" w:rsidR="00B93A2B" w:rsidRPr="00BD327E" w:rsidRDefault="00B93A2B" w:rsidP="0055658C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BD327E">
        <w:rPr>
          <w:rFonts w:ascii="Gill Sans MT" w:hAnsi="Gill Sans MT"/>
          <w:color w:val="002060"/>
          <w:sz w:val="18"/>
          <w:szCs w:val="21"/>
        </w:rPr>
        <w:t>Dermatology</w:t>
      </w:r>
    </w:p>
    <w:p w14:paraId="21D248D8" w14:textId="77777777" w:rsidR="00B93A2B" w:rsidRPr="00BD327E" w:rsidRDefault="00B93A2B" w:rsidP="0055658C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BD327E">
        <w:rPr>
          <w:rFonts w:ascii="Gill Sans MT" w:hAnsi="Gill Sans MT"/>
          <w:color w:val="002060"/>
          <w:sz w:val="18"/>
          <w:szCs w:val="21"/>
        </w:rPr>
        <w:t>Anti-infectives &amp; Vaccines</w:t>
      </w:r>
    </w:p>
    <w:p w14:paraId="1B414C87" w14:textId="77777777" w:rsidR="00B437EF" w:rsidRPr="00913B00" w:rsidRDefault="00B437EF" w:rsidP="00B437EF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3321AA84" w14:textId="77777777" w:rsidR="007E7E22" w:rsidRPr="00913B00" w:rsidRDefault="007E7E22" w:rsidP="007E7E22">
      <w:pPr>
        <w:pStyle w:val="ListParagraph"/>
        <w:rPr>
          <w:rFonts w:ascii="Gill Sans MT" w:hAnsi="Gill Sans MT"/>
          <w:color w:val="002060"/>
          <w:sz w:val="16"/>
          <w:szCs w:val="21"/>
          <w:lang w:val="en-GB"/>
        </w:rPr>
      </w:pPr>
    </w:p>
    <w:p w14:paraId="2D974AC4" w14:textId="77777777" w:rsidR="0055658C" w:rsidRDefault="004A3DEF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595CC7">
        <w:rPr>
          <w:rFonts w:ascii="Gill Sans MT" w:hAnsi="Gill Sans MT"/>
          <w:color w:val="002060"/>
          <w:sz w:val="20"/>
          <w:szCs w:val="21"/>
        </w:rPr>
        <w:t xml:space="preserve">As </w:t>
      </w:r>
      <w:r w:rsidR="0055658C">
        <w:rPr>
          <w:rFonts w:ascii="Gill Sans MT" w:hAnsi="Gill Sans MT"/>
          <w:b/>
          <w:color w:val="002060"/>
          <w:sz w:val="20"/>
          <w:szCs w:val="21"/>
        </w:rPr>
        <w:t xml:space="preserve">Head of </w:t>
      </w:r>
      <w:proofErr w:type="gramStart"/>
      <w:r w:rsidR="0055658C">
        <w:rPr>
          <w:rFonts w:ascii="Gill Sans MT" w:hAnsi="Gill Sans MT"/>
          <w:b/>
          <w:color w:val="002060"/>
          <w:sz w:val="20"/>
          <w:szCs w:val="21"/>
        </w:rPr>
        <w:t>Proposals</w:t>
      </w:r>
      <w:proofErr w:type="gramEnd"/>
      <w:r w:rsidR="0055658C">
        <w:rPr>
          <w:rFonts w:ascii="Gill Sans MT" w:hAnsi="Gill Sans MT"/>
          <w:b/>
          <w:color w:val="002060"/>
          <w:sz w:val="20"/>
          <w:szCs w:val="21"/>
        </w:rPr>
        <w:t xml:space="preserve"> </w:t>
      </w:r>
      <w:r w:rsidR="0055658C" w:rsidRPr="0055658C">
        <w:rPr>
          <w:rFonts w:ascii="Gill Sans MT" w:hAnsi="Gill Sans MT"/>
          <w:color w:val="002060"/>
          <w:sz w:val="20"/>
          <w:szCs w:val="21"/>
        </w:rPr>
        <w:t xml:space="preserve">you will be expected to </w:t>
      </w:r>
      <w:r w:rsidR="00F83BE6">
        <w:rPr>
          <w:rFonts w:ascii="Gill Sans MT" w:hAnsi="Gill Sans MT"/>
          <w:color w:val="002060"/>
          <w:sz w:val="20"/>
          <w:szCs w:val="21"/>
        </w:rPr>
        <w:t xml:space="preserve">build, inspire, mentor, </w:t>
      </w:r>
      <w:r w:rsidR="0055658C" w:rsidRPr="0055658C">
        <w:rPr>
          <w:rFonts w:ascii="Gill Sans MT" w:hAnsi="Gill Sans MT"/>
          <w:color w:val="002060"/>
          <w:sz w:val="20"/>
          <w:szCs w:val="21"/>
        </w:rPr>
        <w:t>lead and build a talented team</w:t>
      </w:r>
      <w:r w:rsidR="0055658C">
        <w:rPr>
          <w:rFonts w:ascii="Gill Sans MT" w:hAnsi="Gill Sans MT"/>
          <w:color w:val="002060"/>
          <w:sz w:val="20"/>
          <w:szCs w:val="21"/>
        </w:rPr>
        <w:t>, working closely with other commercial teams, to provide proposals of the highest quality, proposals that are eloquent, reflect the clients’ needs and support business success.</w:t>
      </w:r>
      <w:r w:rsidR="00F83BE6">
        <w:rPr>
          <w:rFonts w:ascii="Gill Sans MT" w:hAnsi="Gill Sans MT"/>
          <w:color w:val="002060"/>
          <w:sz w:val="20"/>
          <w:szCs w:val="21"/>
        </w:rPr>
        <w:t xml:space="preserve">  Your contribution will be both creative and articulate, with the opportunity to express written flair.</w:t>
      </w:r>
    </w:p>
    <w:p w14:paraId="201C1F9D" w14:textId="77777777" w:rsidR="0055658C" w:rsidRDefault="0055658C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1F59EC7" w14:textId="77777777" w:rsidR="004A0237" w:rsidRPr="00595CC7" w:rsidRDefault="004A3DEF" w:rsidP="004A0237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 w:rsidRPr="00595CC7">
        <w:rPr>
          <w:rFonts w:ascii="Gill Sans MT" w:hAnsi="Gill Sans MT"/>
          <w:color w:val="002060"/>
          <w:sz w:val="20"/>
          <w:szCs w:val="21"/>
        </w:rPr>
        <w:t xml:space="preserve">Reporting to the </w:t>
      </w:r>
      <w:r w:rsidR="00C24909">
        <w:rPr>
          <w:rFonts w:ascii="Gill Sans MT" w:hAnsi="Gill Sans MT"/>
          <w:b/>
          <w:color w:val="002060"/>
          <w:sz w:val="20"/>
          <w:szCs w:val="21"/>
        </w:rPr>
        <w:t>Senior Vice President Commercial Development</w:t>
      </w:r>
      <w:r w:rsidRPr="00595CC7">
        <w:rPr>
          <w:rFonts w:ascii="Gill Sans MT" w:hAnsi="Gill Sans MT"/>
          <w:color w:val="002060"/>
          <w:sz w:val="20"/>
          <w:szCs w:val="21"/>
        </w:rPr>
        <w:t xml:space="preserve">, you will be a key member of the </w:t>
      </w:r>
      <w:r w:rsidR="004A0237" w:rsidRPr="00595CC7">
        <w:rPr>
          <w:rFonts w:ascii="Gill Sans MT" w:hAnsi="Gill Sans MT"/>
          <w:color w:val="002060"/>
          <w:sz w:val="20"/>
          <w:szCs w:val="21"/>
        </w:rPr>
        <w:t xml:space="preserve">global </w:t>
      </w:r>
      <w:r w:rsidR="00C24909">
        <w:rPr>
          <w:rFonts w:ascii="Gill Sans MT" w:hAnsi="Gill Sans MT"/>
          <w:color w:val="002060"/>
          <w:sz w:val="20"/>
          <w:szCs w:val="21"/>
        </w:rPr>
        <w:t>commercial</w:t>
      </w:r>
      <w:r w:rsidR="004A0237" w:rsidRPr="00595CC7">
        <w:rPr>
          <w:rFonts w:ascii="Gill Sans MT" w:hAnsi="Gill Sans MT"/>
          <w:color w:val="002060"/>
          <w:sz w:val="20"/>
          <w:szCs w:val="21"/>
        </w:rPr>
        <w:t xml:space="preserve"> management team</w:t>
      </w:r>
      <w:r w:rsidRPr="00595CC7">
        <w:rPr>
          <w:rFonts w:ascii="Gill Sans MT" w:hAnsi="Gill Sans MT"/>
          <w:color w:val="002060"/>
          <w:sz w:val="20"/>
          <w:szCs w:val="21"/>
        </w:rPr>
        <w:t xml:space="preserve">.  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Critical to your success will </w:t>
      </w:r>
      <w:r w:rsidR="004A0237" w:rsidRPr="00595CC7">
        <w:rPr>
          <w:rFonts w:ascii="Gill Sans MT" w:hAnsi="Gill Sans MT"/>
          <w:color w:val="002060"/>
          <w:sz w:val="20"/>
          <w:szCs w:val="21"/>
          <w:lang w:val="en-GB"/>
        </w:rPr>
        <w:t xml:space="preserve">be your ability to </w:t>
      </w:r>
      <w:r w:rsidR="00C24909">
        <w:rPr>
          <w:rFonts w:ascii="Gill Sans MT" w:hAnsi="Gill Sans MT"/>
          <w:color w:val="002060"/>
          <w:sz w:val="20"/>
          <w:szCs w:val="21"/>
          <w:lang w:val="en-GB"/>
        </w:rPr>
        <w:t xml:space="preserve">support and 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develop </w:t>
      </w:r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others, work closely and passionately with </w:t>
      </w:r>
      <w:r w:rsidR="00F83BE6">
        <w:rPr>
          <w:rFonts w:ascii="Gill Sans MT" w:hAnsi="Gill Sans MT"/>
          <w:bCs/>
          <w:color w:val="002060"/>
          <w:sz w:val="20"/>
          <w:szCs w:val="21"/>
          <w:lang w:val="en-GB"/>
        </w:rPr>
        <w:t>all</w:t>
      </w:r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commercial </w:t>
      </w:r>
      <w:proofErr w:type="gramStart"/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>teams</w:t>
      </w:r>
      <w:proofErr w:type="gramEnd"/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and </w:t>
      </w:r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play a key role in helping to 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>expand new business opportunities within established accounts and prospective new clients</w:t>
      </w:r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>.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You will oversee the </w:t>
      </w:r>
      <w:r w:rsidR="00C24909">
        <w:rPr>
          <w:rFonts w:ascii="Gill Sans MT" w:hAnsi="Gill Sans MT"/>
          <w:bCs/>
          <w:color w:val="002060"/>
          <w:sz w:val="20"/>
          <w:szCs w:val="21"/>
          <w:lang w:val="en-GB"/>
        </w:rPr>
        <w:t>Proposal Development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process</w:t>
      </w:r>
      <w:r w:rsidR="00F83BE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, working with clients, 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>and coordinate with other business leaders and subject matter experts to ensure client satisfaction</w:t>
      </w:r>
      <w:r w:rsidR="00F83BE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and successfully securing new business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. </w:t>
      </w:r>
    </w:p>
    <w:p w14:paraId="76D922D7" w14:textId="77777777" w:rsidR="004A3DEF" w:rsidRPr="00913B00" w:rsidRDefault="004A3DEF" w:rsidP="004A3DEF">
      <w:pPr>
        <w:jc w:val="both"/>
        <w:rPr>
          <w:rFonts w:ascii="Gill Sans MT" w:hAnsi="Gill Sans MT" w:cs="Tahoma"/>
          <w:color w:val="002060"/>
          <w:sz w:val="16"/>
          <w:szCs w:val="21"/>
        </w:rPr>
      </w:pP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 </w:t>
      </w:r>
    </w:p>
    <w:p w14:paraId="031A7756" w14:textId="77777777" w:rsidR="004A3DEF" w:rsidRPr="00595CC7" w:rsidRDefault="004A3DEF" w:rsidP="00730CAA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The </w:t>
      </w:r>
      <w:r w:rsidR="00470CA7">
        <w:rPr>
          <w:rFonts w:ascii="Gill Sans MT" w:hAnsi="Gill Sans MT"/>
          <w:b/>
          <w:color w:val="002060"/>
          <w:sz w:val="20"/>
          <w:szCs w:val="21"/>
        </w:rPr>
        <w:t xml:space="preserve">Head of Proposals </w:t>
      </w: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will </w:t>
      </w:r>
      <w:r w:rsidR="00BD327E">
        <w:rPr>
          <w:rFonts w:ascii="Gill Sans MT" w:hAnsi="Gill Sans MT" w:cs="Tahoma"/>
          <w:color w:val="002060"/>
          <w:sz w:val="20"/>
          <w:szCs w:val="21"/>
        </w:rPr>
        <w:t xml:space="preserve">help to develop </w:t>
      </w:r>
      <w:r w:rsidR="00AF1AC5" w:rsidRPr="00595CC7">
        <w:rPr>
          <w:rFonts w:ascii="Gill Sans MT" w:hAnsi="Gill Sans MT" w:cs="Tahoma"/>
          <w:color w:val="002060"/>
          <w:sz w:val="20"/>
          <w:szCs w:val="21"/>
        </w:rPr>
        <w:t xml:space="preserve">outstanding customer relationships, build brand </w:t>
      </w:r>
      <w:proofErr w:type="gramStart"/>
      <w:r w:rsidR="00AF1AC5" w:rsidRPr="00595CC7">
        <w:rPr>
          <w:rFonts w:ascii="Gill Sans MT" w:hAnsi="Gill Sans MT" w:cs="Tahoma"/>
          <w:color w:val="002060"/>
          <w:sz w:val="20"/>
          <w:szCs w:val="21"/>
        </w:rPr>
        <w:t>value</w:t>
      </w:r>
      <w:proofErr w:type="gramEnd"/>
      <w:r w:rsidR="00AF1AC5" w:rsidRPr="00595CC7">
        <w:rPr>
          <w:rFonts w:ascii="Gill Sans MT" w:hAnsi="Gill Sans MT" w:cs="Tahoma"/>
          <w:color w:val="002060"/>
          <w:sz w:val="20"/>
          <w:szCs w:val="21"/>
        </w:rPr>
        <w:t xml:space="preserve"> and work closely with other members of the business </w:t>
      </w:r>
      <w:r w:rsidRPr="00595CC7">
        <w:rPr>
          <w:rFonts w:ascii="Gill Sans MT" w:hAnsi="Gill Sans MT" w:cs="Tahoma"/>
          <w:color w:val="002060"/>
          <w:sz w:val="20"/>
          <w:szCs w:val="21"/>
        </w:rPr>
        <w:t>t</w:t>
      </w:r>
      <w:r w:rsidR="00730CAA" w:rsidRPr="00595CC7">
        <w:rPr>
          <w:rFonts w:ascii="Gill Sans MT" w:hAnsi="Gill Sans MT" w:cs="Tahoma"/>
          <w:color w:val="002060"/>
          <w:sz w:val="20"/>
          <w:szCs w:val="21"/>
        </w:rPr>
        <w:t>o</w:t>
      </w: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 </w:t>
      </w:r>
      <w:r w:rsidR="004A0237" w:rsidRPr="00595CC7">
        <w:rPr>
          <w:rFonts w:ascii="Gill Sans MT" w:hAnsi="Gill Sans MT" w:cs="Tahoma"/>
          <w:color w:val="002060"/>
          <w:sz w:val="20"/>
          <w:szCs w:val="21"/>
        </w:rPr>
        <w:t>ensure</w:t>
      </w:r>
      <w:r w:rsidR="007340D3" w:rsidRPr="00595CC7">
        <w:rPr>
          <w:rFonts w:ascii="Gill Sans MT" w:hAnsi="Gill Sans MT" w:cs="Tahoma"/>
          <w:color w:val="002060"/>
          <w:sz w:val="20"/>
          <w:szCs w:val="21"/>
        </w:rPr>
        <w:t xml:space="preserve"> the </w:t>
      </w: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continued </w:t>
      </w:r>
      <w:r w:rsidR="00470CA7">
        <w:rPr>
          <w:rFonts w:ascii="Gill Sans MT" w:hAnsi="Gill Sans MT" w:cs="Tahoma"/>
          <w:color w:val="002060"/>
          <w:sz w:val="20"/>
          <w:szCs w:val="21"/>
        </w:rPr>
        <w:t xml:space="preserve">provision of proposals </w:t>
      </w:r>
      <w:r w:rsidRPr="00595CC7">
        <w:rPr>
          <w:rFonts w:ascii="Gill Sans MT" w:hAnsi="Gill Sans MT" w:cs="Tahoma"/>
          <w:color w:val="002060"/>
          <w:sz w:val="20"/>
          <w:szCs w:val="21"/>
        </w:rPr>
        <w:t>that exceed customer expectations.</w:t>
      </w:r>
    </w:p>
    <w:p w14:paraId="2960E101" w14:textId="77777777" w:rsidR="004A3DEF" w:rsidRPr="00913B00" w:rsidRDefault="004A3DEF" w:rsidP="004A3DEF">
      <w:pPr>
        <w:autoSpaceDE w:val="0"/>
        <w:autoSpaceDN w:val="0"/>
        <w:adjustRightInd w:val="0"/>
        <w:jc w:val="both"/>
        <w:rPr>
          <w:rFonts w:ascii="Gill Sans MT" w:hAnsi="Gill Sans MT" w:cs="Tahoma"/>
          <w:color w:val="002060"/>
          <w:sz w:val="16"/>
          <w:szCs w:val="21"/>
        </w:rPr>
      </w:pPr>
    </w:p>
    <w:p w14:paraId="04A4B724" w14:textId="77777777" w:rsidR="004A3DEF" w:rsidRPr="00595CC7" w:rsidRDefault="004A3DEF" w:rsidP="004A3DEF">
      <w:pPr>
        <w:jc w:val="both"/>
        <w:rPr>
          <w:rFonts w:ascii="Gill Sans MT" w:hAnsi="Gill Sans MT" w:cs="Tahoma"/>
          <w:color w:val="002060"/>
          <w:sz w:val="20"/>
          <w:szCs w:val="21"/>
        </w:rPr>
      </w:pP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The successful candidate will have </w:t>
      </w:r>
      <w:r w:rsidR="00812C81" w:rsidRPr="00595CC7">
        <w:rPr>
          <w:rFonts w:ascii="Gill Sans MT" w:hAnsi="Gill Sans MT" w:cs="Tahoma"/>
          <w:color w:val="002060"/>
          <w:sz w:val="20"/>
          <w:szCs w:val="21"/>
        </w:rPr>
        <w:t xml:space="preserve">a successful track record of success within </w:t>
      </w:r>
      <w:r w:rsidR="00470CA7">
        <w:rPr>
          <w:rFonts w:ascii="Gill Sans MT" w:hAnsi="Gill Sans MT" w:cs="Tahoma"/>
          <w:color w:val="002060"/>
          <w:sz w:val="20"/>
          <w:szCs w:val="21"/>
        </w:rPr>
        <w:t>CRO Proposal Development</w:t>
      </w:r>
      <w:r w:rsidR="00BD327E">
        <w:rPr>
          <w:rFonts w:ascii="Gill Sans MT" w:hAnsi="Gill Sans MT" w:cs="Tahoma"/>
          <w:color w:val="002060"/>
          <w:sz w:val="20"/>
          <w:szCs w:val="21"/>
        </w:rPr>
        <w:t xml:space="preserve"> and</w:t>
      </w:r>
      <w:r w:rsidR="00812C81" w:rsidRPr="00595CC7">
        <w:rPr>
          <w:rFonts w:ascii="Gill Sans MT" w:hAnsi="Gill Sans MT" w:cs="Tahoma"/>
          <w:color w:val="002060"/>
          <w:sz w:val="20"/>
          <w:szCs w:val="21"/>
        </w:rPr>
        <w:t xml:space="preserve"> </w:t>
      </w:r>
      <w:r w:rsidR="00470CA7">
        <w:rPr>
          <w:rFonts w:ascii="Gill Sans MT" w:hAnsi="Gill Sans MT" w:cs="Tahoma"/>
          <w:color w:val="002060"/>
          <w:sz w:val="20"/>
          <w:szCs w:val="21"/>
        </w:rPr>
        <w:t>team leadership,</w:t>
      </w:r>
      <w:r w:rsidR="00BD327E">
        <w:rPr>
          <w:rFonts w:ascii="Gill Sans MT" w:hAnsi="Gill Sans MT" w:cs="Tahoma"/>
          <w:color w:val="002060"/>
          <w:sz w:val="20"/>
          <w:szCs w:val="21"/>
        </w:rPr>
        <w:t xml:space="preserve"> able to</w:t>
      </w:r>
      <w:r w:rsidR="00470CA7">
        <w:rPr>
          <w:rFonts w:ascii="Gill Sans MT" w:hAnsi="Gill Sans MT" w:cs="Tahoma"/>
          <w:color w:val="002060"/>
          <w:sz w:val="20"/>
          <w:szCs w:val="21"/>
        </w:rPr>
        <w:t xml:space="preserve"> inspir</w:t>
      </w:r>
      <w:r w:rsidR="00BD327E">
        <w:rPr>
          <w:rFonts w:ascii="Gill Sans MT" w:hAnsi="Gill Sans MT" w:cs="Tahoma"/>
          <w:color w:val="002060"/>
          <w:sz w:val="20"/>
          <w:szCs w:val="21"/>
        </w:rPr>
        <w:t>e</w:t>
      </w:r>
      <w:r w:rsidR="00470CA7">
        <w:rPr>
          <w:rFonts w:ascii="Gill Sans MT" w:hAnsi="Gill Sans MT" w:cs="Tahoma"/>
          <w:color w:val="002060"/>
          <w:sz w:val="20"/>
          <w:szCs w:val="21"/>
        </w:rPr>
        <w:t xml:space="preserve"> creativity, </w:t>
      </w:r>
      <w:r w:rsidR="00937D7A" w:rsidRPr="00595CC7">
        <w:rPr>
          <w:rFonts w:ascii="Gill Sans MT" w:hAnsi="Gill Sans MT" w:cs="Tahoma"/>
          <w:color w:val="002060"/>
          <w:sz w:val="20"/>
          <w:szCs w:val="21"/>
        </w:rPr>
        <w:t xml:space="preserve">combined </w:t>
      </w:r>
      <w:r w:rsidRPr="00595CC7">
        <w:rPr>
          <w:rFonts w:ascii="Gill Sans MT" w:hAnsi="Gill Sans MT" w:cs="Tahoma"/>
          <w:color w:val="002060"/>
          <w:sz w:val="20"/>
          <w:szCs w:val="21"/>
        </w:rPr>
        <w:t>with outstanding communication skills and cultural awareness.</w:t>
      </w:r>
    </w:p>
    <w:p w14:paraId="3E12870B" w14:textId="77777777" w:rsidR="004A3DEF" w:rsidRPr="00913B00" w:rsidRDefault="004A3DEF" w:rsidP="004A3DEF">
      <w:pPr>
        <w:jc w:val="both"/>
        <w:rPr>
          <w:rFonts w:ascii="Gill Sans MT" w:hAnsi="Gill Sans MT" w:cs="Tahoma"/>
          <w:color w:val="002060"/>
          <w:sz w:val="16"/>
          <w:szCs w:val="21"/>
        </w:rPr>
      </w:pPr>
    </w:p>
    <w:p w14:paraId="67D375DA" w14:textId="77777777" w:rsidR="004A3DEF" w:rsidRPr="00595CC7" w:rsidRDefault="004A3DEF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The </w:t>
      </w:r>
      <w:r w:rsidR="00BD327E" w:rsidRPr="00BD327E">
        <w:rPr>
          <w:rFonts w:ascii="Gill Sans MT" w:hAnsi="Gill Sans MT" w:cs="Tahoma"/>
          <w:b/>
          <w:color w:val="002060"/>
          <w:sz w:val="20"/>
          <w:szCs w:val="21"/>
        </w:rPr>
        <w:t>Head of Proposals</w:t>
      </w:r>
      <w:r w:rsidR="00BD327E">
        <w:rPr>
          <w:rFonts w:ascii="Gill Sans MT" w:hAnsi="Gill Sans MT" w:cs="Tahoma"/>
          <w:color w:val="002060"/>
          <w:sz w:val="20"/>
          <w:szCs w:val="21"/>
        </w:rPr>
        <w:t xml:space="preserve"> </w:t>
      </w: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will have </w:t>
      </w:r>
      <w:r w:rsidRPr="00595CC7">
        <w:rPr>
          <w:rFonts w:ascii="Gill Sans MT" w:hAnsi="Gill Sans MT"/>
          <w:color w:val="002060"/>
          <w:sz w:val="20"/>
          <w:szCs w:val="21"/>
        </w:rPr>
        <w:t>an adaptable and flexible style of coll</w:t>
      </w:r>
      <w:r w:rsidR="00203F56" w:rsidRPr="00595CC7">
        <w:rPr>
          <w:rFonts w:ascii="Gill Sans MT" w:hAnsi="Gill Sans MT"/>
          <w:color w:val="002060"/>
          <w:sz w:val="20"/>
          <w:szCs w:val="21"/>
        </w:rPr>
        <w:t>aborating with key stakeholders</w:t>
      </w:r>
      <w:r w:rsidRPr="00595CC7">
        <w:rPr>
          <w:rFonts w:ascii="Gill Sans MT" w:hAnsi="Gill Sans MT"/>
          <w:color w:val="002060"/>
          <w:sz w:val="20"/>
          <w:szCs w:val="21"/>
        </w:rPr>
        <w:t>, having the ability to quickly gain credibility, influence and partner with business leaders and customers.</w:t>
      </w:r>
    </w:p>
    <w:p w14:paraId="365D29A0" w14:textId="77777777" w:rsidR="004A0237" w:rsidRPr="00BD327E" w:rsidRDefault="004A0237" w:rsidP="004A3DEF">
      <w:pPr>
        <w:jc w:val="both"/>
        <w:rPr>
          <w:rFonts w:ascii="Gill Sans MT" w:hAnsi="Gill Sans MT"/>
          <w:color w:val="002060"/>
          <w:sz w:val="32"/>
          <w:szCs w:val="21"/>
        </w:rPr>
      </w:pPr>
    </w:p>
    <w:p w14:paraId="2F12BB83" w14:textId="77777777" w:rsidR="00913B00" w:rsidRPr="00913B00" w:rsidRDefault="004A0237" w:rsidP="00913B00">
      <w:pPr>
        <w:jc w:val="center"/>
        <w:rPr>
          <w:rFonts w:ascii="Gill Sans MT" w:hAnsi="Gill Sans MT"/>
          <w:b/>
          <w:bCs/>
          <w:color w:val="002060"/>
          <w:sz w:val="22"/>
          <w:szCs w:val="20"/>
          <w:lang w:val="en-GB"/>
        </w:rPr>
      </w:pP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This is a unique opportunity to join a highly entrepreneurial and </w:t>
      </w:r>
      <w:r w:rsidR="00BD327E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unique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business</w:t>
      </w:r>
      <w:r w:rsidR="00913B00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.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</w:t>
      </w:r>
      <w:r w:rsidR="00913B00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</w:t>
      </w:r>
    </w:p>
    <w:p w14:paraId="7CB06900" w14:textId="77777777" w:rsidR="00913B00" w:rsidRPr="00BD327E" w:rsidRDefault="00913B00" w:rsidP="00913B00">
      <w:pPr>
        <w:jc w:val="center"/>
        <w:rPr>
          <w:rFonts w:ascii="Gill Sans MT" w:hAnsi="Gill Sans MT"/>
          <w:b/>
          <w:bCs/>
          <w:color w:val="002060"/>
          <w:sz w:val="20"/>
          <w:szCs w:val="20"/>
          <w:lang w:val="en-GB"/>
        </w:rPr>
      </w:pPr>
    </w:p>
    <w:p w14:paraId="16B93218" w14:textId="77777777" w:rsidR="00BD327E" w:rsidRDefault="004A0237" w:rsidP="00913B00">
      <w:pPr>
        <w:jc w:val="center"/>
        <w:rPr>
          <w:rFonts w:ascii="Gill Sans MT" w:hAnsi="Gill Sans MT"/>
          <w:b/>
          <w:bCs/>
          <w:color w:val="002060"/>
          <w:sz w:val="22"/>
          <w:szCs w:val="20"/>
          <w:lang w:val="en-GB"/>
        </w:rPr>
      </w:pP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You will be encouraged to think and work creatively, to challenge traditional thinking and to bring </w:t>
      </w:r>
      <w:r w:rsidR="00BD327E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creative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solution</w:t>
      </w:r>
      <w:r w:rsidR="00595CC7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s</w:t>
      </w:r>
      <w:r w:rsidR="00BD327E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and to inspire others.</w:t>
      </w:r>
    </w:p>
    <w:p w14:paraId="59C37764" w14:textId="77777777" w:rsidR="00913B00" w:rsidRPr="00BD327E" w:rsidRDefault="00BD327E" w:rsidP="00913B00">
      <w:pPr>
        <w:jc w:val="center"/>
        <w:rPr>
          <w:rFonts w:ascii="Gill Sans MT" w:hAnsi="Gill Sans MT"/>
          <w:b/>
          <w:bCs/>
          <w:color w:val="002060"/>
          <w:sz w:val="20"/>
          <w:szCs w:val="20"/>
          <w:lang w:val="en-GB"/>
        </w:rPr>
      </w:pPr>
      <w:r w:rsidRPr="00411CF2">
        <w:rPr>
          <w:rFonts w:ascii="Gill Sans MT" w:hAnsi="Gill Sans MT"/>
          <w:b/>
          <w:bCs/>
          <w:color w:val="002060"/>
          <w:sz w:val="8"/>
          <w:szCs w:val="20"/>
          <w:lang w:val="en-GB"/>
        </w:rPr>
        <w:t xml:space="preserve"> </w:t>
      </w:r>
    </w:p>
    <w:p w14:paraId="3AC82BC4" w14:textId="77777777" w:rsidR="00913B00" w:rsidRPr="00913B00" w:rsidRDefault="004A0237" w:rsidP="00913B00">
      <w:pPr>
        <w:jc w:val="center"/>
        <w:rPr>
          <w:rFonts w:ascii="Gill Sans MT" w:hAnsi="Gill Sans MT"/>
          <w:b/>
          <w:bCs/>
          <w:color w:val="002060"/>
          <w:sz w:val="22"/>
          <w:szCs w:val="20"/>
          <w:lang w:val="en-GB"/>
        </w:rPr>
      </w:pP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Every day will be different; will bring fresh challenges and the opportunity to make a personal contribution to the growth of the business.</w:t>
      </w:r>
      <w:r w:rsidR="00913B00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 </w:t>
      </w:r>
    </w:p>
    <w:p w14:paraId="2C43E262" w14:textId="77777777" w:rsidR="000B5FE8" w:rsidRPr="00BD327E" w:rsidRDefault="000B5FE8" w:rsidP="004A3DEF">
      <w:pPr>
        <w:jc w:val="center"/>
        <w:rPr>
          <w:rFonts w:ascii="Gill Sans MT" w:hAnsi="Gill Sans MT"/>
          <w:b/>
          <w:color w:val="002060"/>
          <w:sz w:val="18"/>
          <w:szCs w:val="22"/>
        </w:rPr>
      </w:pPr>
    </w:p>
    <w:p w14:paraId="43509DD2" w14:textId="77777777" w:rsidR="00BD327E" w:rsidRPr="00BD327E" w:rsidRDefault="00BD327E" w:rsidP="004A3DEF">
      <w:pPr>
        <w:jc w:val="center"/>
        <w:rPr>
          <w:rFonts w:ascii="Gill Sans MT" w:hAnsi="Gill Sans MT"/>
          <w:b/>
          <w:color w:val="002060"/>
          <w:sz w:val="12"/>
          <w:szCs w:val="22"/>
        </w:rPr>
      </w:pPr>
    </w:p>
    <w:p w14:paraId="06C3616D" w14:textId="1140C25E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AD7B6A">
        <w:rPr>
          <w:rFonts w:ascii="Gill Sans MT" w:hAnsi="Gill Sans MT"/>
          <w:color w:val="002060"/>
          <w:sz w:val="15"/>
          <w:szCs w:val="15"/>
        </w:rPr>
        <w:t>7850 190660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107D47CD" w14:textId="77777777" w:rsidR="00BD327E" w:rsidRPr="00BD327E" w:rsidRDefault="00BD327E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3138359A" w14:textId="77777777" w:rsidR="00411CF2" w:rsidRPr="00411CF2" w:rsidRDefault="00411CF2" w:rsidP="004A3DEF">
      <w:pPr>
        <w:jc w:val="center"/>
        <w:rPr>
          <w:rFonts w:ascii="Gill Sans MT" w:hAnsi="Gill Sans MT"/>
          <w:color w:val="002060"/>
          <w:sz w:val="9"/>
          <w:szCs w:val="15"/>
        </w:rPr>
      </w:pPr>
    </w:p>
    <w:p w14:paraId="546D1C47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78E2A6A2" wp14:editId="2A1F82B3">
            <wp:extent cx="2209688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12" cy="33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13B00">
      <w:headerReference w:type="even" r:id="rId9"/>
      <w:headerReference w:type="default" r:id="rId10"/>
      <w:headerReference w:type="first" r:id="rId11"/>
      <w:pgSz w:w="11906" w:h="16838"/>
      <w:pgMar w:top="567" w:right="794" w:bottom="567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0BEB" w14:textId="77777777" w:rsidR="005437BB" w:rsidRDefault="005437BB" w:rsidP="006922CA">
      <w:r>
        <w:separator/>
      </w:r>
    </w:p>
  </w:endnote>
  <w:endnote w:type="continuationSeparator" w:id="0">
    <w:p w14:paraId="3813C2D1" w14:textId="77777777" w:rsidR="005437BB" w:rsidRDefault="005437BB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D6C3" w14:textId="77777777" w:rsidR="005437BB" w:rsidRDefault="005437BB" w:rsidP="006922CA">
      <w:r>
        <w:separator/>
      </w:r>
    </w:p>
  </w:footnote>
  <w:footnote w:type="continuationSeparator" w:id="0">
    <w:p w14:paraId="1A8F2B42" w14:textId="77777777" w:rsidR="005437BB" w:rsidRDefault="005437BB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87A2" w14:textId="77777777" w:rsidR="006922CA" w:rsidRDefault="005437BB">
    <w:pPr>
      <w:pStyle w:val="Header"/>
    </w:pPr>
    <w:r>
      <w:rPr>
        <w:noProof/>
        <w:lang w:eastAsia="en-GB"/>
      </w:rPr>
      <w:pict w14:anchorId="7BF64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27A9" w14:textId="77777777" w:rsidR="006922CA" w:rsidRDefault="005437BB">
    <w:pPr>
      <w:pStyle w:val="Header"/>
    </w:pPr>
    <w:r>
      <w:rPr>
        <w:noProof/>
        <w:lang w:eastAsia="en-GB"/>
      </w:rPr>
      <w:pict w14:anchorId="324C3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F3E7" w14:textId="77777777" w:rsidR="006922CA" w:rsidRDefault="005437BB">
    <w:pPr>
      <w:pStyle w:val="Header"/>
    </w:pPr>
    <w:r>
      <w:rPr>
        <w:noProof/>
        <w:lang w:eastAsia="en-GB"/>
      </w:rPr>
      <w:pict w14:anchorId="3213C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0pt;height:120pt" o:bullet="t">
        <v:imagedata r:id="rId1" o:title="PSL DNA"/>
      </v:shape>
    </w:pict>
  </w:numPicBullet>
  <w:numPicBullet w:numPicBulletId="1">
    <w:pict>
      <v:shape id="_x0000_i1097" type="#_x0000_t75" style="width:397.5pt;height:323.25pt" o:bullet="t">
        <v:imagedata r:id="rId2" o:title="Concept Logo only"/>
      </v:shape>
    </w:pict>
  </w:numPicBullet>
  <w:abstractNum w:abstractNumId="0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CA"/>
    <w:rsid w:val="00010341"/>
    <w:rsid w:val="000202FE"/>
    <w:rsid w:val="00051A2A"/>
    <w:rsid w:val="00060744"/>
    <w:rsid w:val="0006224C"/>
    <w:rsid w:val="000B5FE8"/>
    <w:rsid w:val="000E3F58"/>
    <w:rsid w:val="001173A7"/>
    <w:rsid w:val="00130469"/>
    <w:rsid w:val="00187E4C"/>
    <w:rsid w:val="001B13AF"/>
    <w:rsid w:val="001B2414"/>
    <w:rsid w:val="00203F56"/>
    <w:rsid w:val="00211F36"/>
    <w:rsid w:val="002A5D47"/>
    <w:rsid w:val="002F5B81"/>
    <w:rsid w:val="003569D8"/>
    <w:rsid w:val="00411CF2"/>
    <w:rsid w:val="004556EF"/>
    <w:rsid w:val="0046325F"/>
    <w:rsid w:val="00470CA7"/>
    <w:rsid w:val="00481F7E"/>
    <w:rsid w:val="004A0237"/>
    <w:rsid w:val="004A13DE"/>
    <w:rsid w:val="004A3DEF"/>
    <w:rsid w:val="004A5F43"/>
    <w:rsid w:val="004F53DC"/>
    <w:rsid w:val="00502D87"/>
    <w:rsid w:val="005437BB"/>
    <w:rsid w:val="00554440"/>
    <w:rsid w:val="0055658C"/>
    <w:rsid w:val="00595CC7"/>
    <w:rsid w:val="005A2F00"/>
    <w:rsid w:val="005A3358"/>
    <w:rsid w:val="005A72B3"/>
    <w:rsid w:val="005C4483"/>
    <w:rsid w:val="00606530"/>
    <w:rsid w:val="006922CA"/>
    <w:rsid w:val="00730CAA"/>
    <w:rsid w:val="007340D3"/>
    <w:rsid w:val="00771251"/>
    <w:rsid w:val="00783140"/>
    <w:rsid w:val="0079179E"/>
    <w:rsid w:val="007D7EEA"/>
    <w:rsid w:val="007E7E22"/>
    <w:rsid w:val="00812C81"/>
    <w:rsid w:val="00826BF3"/>
    <w:rsid w:val="008F65F5"/>
    <w:rsid w:val="00911507"/>
    <w:rsid w:val="00913B00"/>
    <w:rsid w:val="00937D7A"/>
    <w:rsid w:val="00944109"/>
    <w:rsid w:val="00970BC5"/>
    <w:rsid w:val="009F736C"/>
    <w:rsid w:val="00A45E1D"/>
    <w:rsid w:val="00A9402D"/>
    <w:rsid w:val="00AC48B0"/>
    <w:rsid w:val="00AD7108"/>
    <w:rsid w:val="00AD7B6A"/>
    <w:rsid w:val="00AE0E70"/>
    <w:rsid w:val="00AF1AC5"/>
    <w:rsid w:val="00B0187E"/>
    <w:rsid w:val="00B11E87"/>
    <w:rsid w:val="00B437EF"/>
    <w:rsid w:val="00B93A2B"/>
    <w:rsid w:val="00BD327E"/>
    <w:rsid w:val="00BE267A"/>
    <w:rsid w:val="00C15382"/>
    <w:rsid w:val="00C2488B"/>
    <w:rsid w:val="00C24909"/>
    <w:rsid w:val="00C24F8B"/>
    <w:rsid w:val="00C306F8"/>
    <w:rsid w:val="00C556A5"/>
    <w:rsid w:val="00C64E2D"/>
    <w:rsid w:val="00C66596"/>
    <w:rsid w:val="00C8676A"/>
    <w:rsid w:val="00CE74AF"/>
    <w:rsid w:val="00D16808"/>
    <w:rsid w:val="00D76505"/>
    <w:rsid w:val="00D822AE"/>
    <w:rsid w:val="00DE3E60"/>
    <w:rsid w:val="00EB24EE"/>
    <w:rsid w:val="00EB6E64"/>
    <w:rsid w:val="00EE16C4"/>
    <w:rsid w:val="00F82836"/>
    <w:rsid w:val="00F83BE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FBC989"/>
  <w15:docId w15:val="{0DCC9FCB-AFDB-49CF-9899-A242C6E4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3</cp:revision>
  <cp:lastPrinted>2017-09-08T16:18:00Z</cp:lastPrinted>
  <dcterms:created xsi:type="dcterms:W3CDTF">2018-08-16T07:44:00Z</dcterms:created>
  <dcterms:modified xsi:type="dcterms:W3CDTF">2021-04-29T10:54:00Z</dcterms:modified>
</cp:coreProperties>
</file>