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C5" w:rsidRDefault="004A3DEF" w:rsidP="004A3DEF">
      <w:pPr>
        <w:jc w:val="center"/>
        <w:rPr>
          <w:rFonts w:ascii="Gill Sans MT" w:hAnsi="Gill Sans MT"/>
          <w:b/>
          <w:caps/>
          <w:color w:val="002060"/>
          <w:sz w:val="5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F441C5">
        <w:rPr>
          <w:rFonts w:ascii="Gill Sans MT" w:hAnsi="Gill Sans MT"/>
          <w:b/>
          <w:caps/>
          <w:color w:val="002060"/>
          <w:sz w:val="5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Vice President </w:t>
      </w:r>
      <w:r w:rsidR="00F441C5" w:rsidRPr="00F441C5">
        <w:rPr>
          <w:rFonts w:ascii="Gill Sans MT" w:hAnsi="Gill Sans MT"/>
          <w:b/>
          <w:caps/>
          <w:color w:val="002060"/>
          <w:sz w:val="5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4A3DEF" w:rsidRPr="00F441C5" w:rsidRDefault="00F441C5" w:rsidP="004A3DEF">
      <w:pPr>
        <w:jc w:val="center"/>
        <w:rPr>
          <w:rFonts w:ascii="Gill Sans MT" w:hAnsi="Gill Sans MT"/>
          <w:b/>
          <w:caps/>
          <w:color w:val="002060"/>
          <w:sz w:val="5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F441C5">
        <w:rPr>
          <w:rFonts w:ascii="Gill Sans MT" w:hAnsi="Gill Sans MT"/>
          <w:b/>
          <w:caps/>
          <w:color w:val="002060"/>
          <w:sz w:val="5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Early Development Services</w:t>
      </w:r>
      <w:r w:rsidR="00FF0536" w:rsidRPr="00F441C5">
        <w:rPr>
          <w:rFonts w:ascii="Gill Sans MT" w:hAnsi="Gill Sans MT"/>
          <w:b/>
          <w:caps/>
          <w:color w:val="002060"/>
          <w:sz w:val="5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4A3DEF" w:rsidRPr="001E1D41" w:rsidRDefault="004A3DEF" w:rsidP="004A3DEF">
      <w:pPr>
        <w:jc w:val="center"/>
        <w:rPr>
          <w:rFonts w:ascii="Gill Sans MT" w:hAnsi="Gill Sans MT"/>
          <w:b/>
          <w:color w:val="002060"/>
          <w:sz w:val="20"/>
          <w:szCs w:val="16"/>
        </w:rPr>
      </w:pPr>
    </w:p>
    <w:p w:rsidR="004A3DEF" w:rsidRPr="000202FE" w:rsidRDefault="00F441C5" w:rsidP="004A3DEF">
      <w:pPr>
        <w:jc w:val="both"/>
        <w:rPr>
          <w:rFonts w:ascii="Gill Sans MT" w:hAnsi="Gill Sans MT"/>
          <w:b/>
          <w:color w:val="002060"/>
          <w:sz w:val="22"/>
          <w:szCs w:val="20"/>
        </w:rPr>
      </w:pPr>
      <w:r>
        <w:rPr>
          <w:rFonts w:ascii="Gill Sans MT" w:hAnsi="Gill Sans MT"/>
          <w:b/>
          <w:color w:val="002060"/>
          <w:sz w:val="22"/>
          <w:szCs w:val="20"/>
        </w:rPr>
        <w:t>Ref: PSL4101</w:t>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t xml:space="preserve">   </w:t>
      </w:r>
      <w:r w:rsidR="004A3DEF" w:rsidRPr="000202FE">
        <w:rPr>
          <w:rFonts w:ascii="Gill Sans MT" w:hAnsi="Gill Sans MT"/>
          <w:b/>
          <w:color w:val="002060"/>
          <w:sz w:val="22"/>
          <w:szCs w:val="20"/>
        </w:rPr>
        <w:tab/>
      </w:r>
      <w:r w:rsidR="004A3DEF" w:rsidRPr="000202FE">
        <w:rPr>
          <w:rFonts w:ascii="Gill Sans MT" w:hAnsi="Gill Sans MT"/>
          <w:b/>
          <w:color w:val="002060"/>
          <w:sz w:val="22"/>
          <w:szCs w:val="20"/>
        </w:rPr>
        <w:tab/>
      </w:r>
      <w:r w:rsidR="004A3DEF" w:rsidRPr="000202FE">
        <w:rPr>
          <w:rFonts w:ascii="Gill Sans MT" w:hAnsi="Gill Sans MT"/>
          <w:b/>
          <w:color w:val="002060"/>
          <w:sz w:val="22"/>
          <w:szCs w:val="20"/>
        </w:rPr>
        <w:tab/>
        <w:t xml:space="preserve">  </w:t>
      </w:r>
      <w:r w:rsidR="000202FE">
        <w:rPr>
          <w:rFonts w:ascii="Gill Sans MT" w:hAnsi="Gill Sans MT"/>
          <w:b/>
          <w:color w:val="002060"/>
          <w:sz w:val="22"/>
          <w:szCs w:val="20"/>
        </w:rPr>
        <w:t xml:space="preserve">         </w:t>
      </w:r>
      <w:r w:rsidR="004A3DEF" w:rsidRPr="000202FE">
        <w:rPr>
          <w:rFonts w:ascii="Gill Sans MT" w:hAnsi="Gill Sans MT"/>
          <w:b/>
          <w:color w:val="002060"/>
          <w:sz w:val="22"/>
          <w:szCs w:val="20"/>
        </w:rPr>
        <w:t>Attractive Salary</w:t>
      </w:r>
    </w:p>
    <w:p w:rsidR="004A3DEF" w:rsidRDefault="00F441C5" w:rsidP="004A3DEF">
      <w:pPr>
        <w:jc w:val="both"/>
        <w:rPr>
          <w:rFonts w:ascii="Gill Sans MT" w:hAnsi="Gill Sans MT"/>
          <w:color w:val="002060"/>
          <w:sz w:val="18"/>
          <w:szCs w:val="20"/>
        </w:rPr>
      </w:pPr>
      <w:r>
        <w:rPr>
          <w:rFonts w:ascii="Gill Sans MT" w:hAnsi="Gill Sans MT"/>
          <w:color w:val="002060"/>
          <w:sz w:val="18"/>
          <w:szCs w:val="20"/>
        </w:rPr>
        <w:t>The Netherlands</w:t>
      </w:r>
      <w:r>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Pr>
          <w:rFonts w:ascii="Gill Sans MT" w:hAnsi="Gill Sans MT"/>
          <w:color w:val="002060"/>
          <w:sz w:val="18"/>
          <w:szCs w:val="20"/>
        </w:rPr>
        <w:t xml:space="preserve"> </w:t>
      </w:r>
      <w:r w:rsidR="004A3DEF" w:rsidRPr="00417458">
        <w:rPr>
          <w:rFonts w:ascii="Gill Sans MT" w:hAnsi="Gill Sans MT"/>
          <w:color w:val="002060"/>
          <w:sz w:val="18"/>
          <w:szCs w:val="20"/>
        </w:rPr>
        <w:t>Commensurate with experience</w:t>
      </w:r>
    </w:p>
    <w:p w:rsidR="004A3DEF" w:rsidRPr="007A0AF4" w:rsidRDefault="004A3DEF" w:rsidP="004A3DEF">
      <w:pPr>
        <w:jc w:val="both"/>
        <w:rPr>
          <w:rFonts w:ascii="Gill Sans MT" w:hAnsi="Gill Sans MT"/>
          <w:color w:val="002060"/>
          <w:sz w:val="28"/>
          <w:szCs w:val="20"/>
        </w:rPr>
      </w:pPr>
    </w:p>
    <w:p w:rsidR="004A3DEF" w:rsidRPr="00F441C5" w:rsidRDefault="004A3DEF" w:rsidP="004A3DEF">
      <w:pPr>
        <w:pStyle w:val="ListParagraph"/>
        <w:numPr>
          <w:ilvl w:val="0"/>
          <w:numId w:val="1"/>
        </w:numPr>
        <w:ind w:left="1134" w:hanging="567"/>
        <w:rPr>
          <w:rFonts w:ascii="Gill Sans MT" w:hAnsi="Gill Sans MT"/>
          <w:b/>
          <w:color w:val="002060"/>
          <w:sz w:val="22"/>
          <w:szCs w:val="22"/>
        </w:rPr>
      </w:pPr>
      <w:r w:rsidRPr="00F441C5">
        <w:rPr>
          <w:rFonts w:ascii="Gill Sans MT" w:hAnsi="Gill Sans MT"/>
          <w:b/>
          <w:color w:val="002060"/>
          <w:sz w:val="22"/>
          <w:szCs w:val="22"/>
        </w:rPr>
        <w:t>Are you a natural leader, able to lead and inspire others?</w:t>
      </w:r>
    </w:p>
    <w:p w:rsidR="004A3DEF" w:rsidRPr="00F441C5" w:rsidRDefault="004A3DEF" w:rsidP="004A3DEF">
      <w:pPr>
        <w:pStyle w:val="ListParagraph"/>
        <w:numPr>
          <w:ilvl w:val="0"/>
          <w:numId w:val="1"/>
        </w:numPr>
        <w:ind w:left="1134" w:hanging="567"/>
        <w:rPr>
          <w:rFonts w:ascii="Gill Sans MT" w:hAnsi="Gill Sans MT"/>
          <w:b/>
          <w:color w:val="002060"/>
          <w:sz w:val="22"/>
          <w:szCs w:val="22"/>
        </w:rPr>
      </w:pPr>
      <w:r w:rsidRPr="00F441C5">
        <w:rPr>
          <w:rFonts w:ascii="Gill Sans MT" w:hAnsi="Gill Sans MT"/>
          <w:b/>
          <w:color w:val="002060"/>
          <w:sz w:val="22"/>
          <w:szCs w:val="22"/>
        </w:rPr>
        <w:t xml:space="preserve">Do you have the </w:t>
      </w:r>
      <w:r w:rsidR="00F441C5" w:rsidRPr="00F441C5">
        <w:rPr>
          <w:rFonts w:ascii="Gill Sans MT" w:hAnsi="Gill Sans MT"/>
          <w:b/>
          <w:color w:val="002060"/>
          <w:sz w:val="22"/>
          <w:szCs w:val="22"/>
        </w:rPr>
        <w:t>knowledge, expertise and experience to be seen as an SME</w:t>
      </w:r>
      <w:r w:rsidRPr="00F441C5">
        <w:rPr>
          <w:rFonts w:ascii="Gill Sans MT" w:hAnsi="Gill Sans MT"/>
          <w:b/>
          <w:color w:val="002060"/>
          <w:sz w:val="22"/>
          <w:szCs w:val="22"/>
        </w:rPr>
        <w:t>?</w:t>
      </w:r>
    </w:p>
    <w:p w:rsidR="004A3DEF" w:rsidRPr="00F441C5" w:rsidRDefault="00F441C5" w:rsidP="004A3DEF">
      <w:pPr>
        <w:pStyle w:val="ListParagraph"/>
        <w:numPr>
          <w:ilvl w:val="0"/>
          <w:numId w:val="1"/>
        </w:numPr>
        <w:ind w:left="1134" w:hanging="567"/>
        <w:rPr>
          <w:rFonts w:ascii="Gill Sans MT" w:hAnsi="Gill Sans MT"/>
          <w:b/>
          <w:color w:val="002060"/>
          <w:sz w:val="22"/>
          <w:szCs w:val="22"/>
        </w:rPr>
      </w:pPr>
      <w:r w:rsidRPr="00F441C5">
        <w:rPr>
          <w:rFonts w:ascii="Gill Sans MT" w:hAnsi="Gill Sans MT"/>
          <w:b/>
          <w:color w:val="002060"/>
          <w:sz w:val="22"/>
          <w:szCs w:val="22"/>
        </w:rPr>
        <w:t>Are your scientific skills match</w:t>
      </w:r>
      <w:r>
        <w:rPr>
          <w:rFonts w:ascii="Gill Sans MT" w:hAnsi="Gill Sans MT"/>
          <w:b/>
          <w:color w:val="002060"/>
          <w:sz w:val="22"/>
          <w:szCs w:val="22"/>
        </w:rPr>
        <w:t>ed</w:t>
      </w:r>
      <w:r w:rsidRPr="00F441C5">
        <w:rPr>
          <w:rFonts w:ascii="Gill Sans MT" w:hAnsi="Gill Sans MT"/>
          <w:b/>
          <w:color w:val="002060"/>
          <w:sz w:val="22"/>
          <w:szCs w:val="22"/>
        </w:rPr>
        <w:t xml:space="preserve"> by customer facing expertise and </w:t>
      </w:r>
      <w:r>
        <w:rPr>
          <w:rFonts w:ascii="Gill Sans MT" w:hAnsi="Gill Sans MT"/>
          <w:b/>
          <w:color w:val="002060"/>
          <w:sz w:val="22"/>
          <w:szCs w:val="22"/>
        </w:rPr>
        <w:t xml:space="preserve">outstanding </w:t>
      </w:r>
      <w:r w:rsidRPr="00F441C5">
        <w:rPr>
          <w:rFonts w:ascii="Gill Sans MT" w:hAnsi="Gill Sans MT"/>
          <w:b/>
          <w:color w:val="002060"/>
          <w:sz w:val="22"/>
          <w:szCs w:val="22"/>
        </w:rPr>
        <w:t>communication</w:t>
      </w:r>
      <w:r>
        <w:rPr>
          <w:rFonts w:ascii="Gill Sans MT" w:hAnsi="Gill Sans MT"/>
          <w:b/>
          <w:color w:val="002060"/>
          <w:sz w:val="22"/>
          <w:szCs w:val="22"/>
        </w:rPr>
        <w:t xml:space="preserve"> skills</w:t>
      </w:r>
      <w:r w:rsidR="004A3DEF" w:rsidRPr="00F441C5">
        <w:rPr>
          <w:rFonts w:ascii="Gill Sans MT" w:hAnsi="Gill Sans MT"/>
          <w:b/>
          <w:color w:val="002060"/>
          <w:sz w:val="22"/>
          <w:szCs w:val="22"/>
        </w:rPr>
        <w:t>?</w:t>
      </w:r>
    </w:p>
    <w:p w:rsidR="004A3DEF" w:rsidRPr="007A0AF4" w:rsidRDefault="004A3DEF" w:rsidP="004A3DEF">
      <w:pPr>
        <w:pStyle w:val="ListParagraph"/>
        <w:rPr>
          <w:rFonts w:ascii="Gill Sans MT" w:hAnsi="Gill Sans MT"/>
          <w:b/>
          <w:color w:val="002060"/>
        </w:rPr>
      </w:pPr>
    </w:p>
    <w:p w:rsidR="001E1D41" w:rsidRDefault="004A3DEF" w:rsidP="004A3DEF">
      <w:pPr>
        <w:jc w:val="both"/>
        <w:rPr>
          <w:rFonts w:ascii="Gill Sans MT" w:hAnsi="Gill Sans MT"/>
          <w:color w:val="002060"/>
          <w:sz w:val="20"/>
          <w:szCs w:val="21"/>
        </w:rPr>
      </w:pPr>
      <w:r w:rsidRPr="001E1D41">
        <w:rPr>
          <w:rFonts w:ascii="Gill Sans MT" w:hAnsi="Gill Sans MT"/>
          <w:color w:val="002060"/>
          <w:sz w:val="20"/>
          <w:szCs w:val="21"/>
        </w:rPr>
        <w:t xml:space="preserve">Our client is a leading global CRO, a company that has enjoyed significant and consistent growth and success.  </w:t>
      </w:r>
      <w:r w:rsidR="00DD4AFF" w:rsidRPr="001E1D41">
        <w:rPr>
          <w:rFonts w:ascii="Gill Sans MT" w:hAnsi="Gill Sans MT"/>
          <w:color w:val="002060"/>
          <w:sz w:val="20"/>
          <w:szCs w:val="21"/>
        </w:rPr>
        <w:t xml:space="preserve">They have an outstanding reputation for delivery of all aspects of full service delivery including significant </w:t>
      </w:r>
      <w:r w:rsidR="00DD4AFF" w:rsidRPr="001E1D41">
        <w:rPr>
          <w:rFonts w:ascii="Gill Sans MT" w:hAnsi="Gill Sans MT"/>
          <w:color w:val="002060"/>
          <w:sz w:val="20"/>
          <w:szCs w:val="21"/>
        </w:rPr>
        <w:t>investment in the development of</w:t>
      </w:r>
      <w:r w:rsidR="00DD4AFF" w:rsidRPr="001E1D41">
        <w:rPr>
          <w:rFonts w:ascii="Gill Sans MT" w:hAnsi="Gill Sans MT"/>
          <w:color w:val="002060"/>
          <w:sz w:val="20"/>
          <w:szCs w:val="21"/>
        </w:rPr>
        <w:t xml:space="preserve"> state-of-the-art Early Development Service facilities in Europe and North America.  </w:t>
      </w:r>
      <w:r w:rsidR="001E1D41">
        <w:rPr>
          <w:rFonts w:ascii="Gill Sans MT" w:hAnsi="Gill Sans MT"/>
          <w:color w:val="002060"/>
          <w:sz w:val="20"/>
          <w:szCs w:val="21"/>
        </w:rPr>
        <w:t xml:space="preserve">Their European Phase I units are newly refurbished and purpose built, providing outstanding technology, facilities, services and safety. </w:t>
      </w:r>
    </w:p>
    <w:p w:rsidR="007A0AF4" w:rsidRPr="007A0AF4" w:rsidRDefault="007A0AF4" w:rsidP="004A3DEF">
      <w:pPr>
        <w:jc w:val="both"/>
        <w:rPr>
          <w:rFonts w:ascii="Gill Sans MT" w:hAnsi="Gill Sans MT"/>
          <w:color w:val="002060"/>
          <w:sz w:val="16"/>
          <w:szCs w:val="21"/>
        </w:rPr>
      </w:pPr>
    </w:p>
    <w:p w:rsidR="004A3DEF" w:rsidRPr="001E1D41" w:rsidRDefault="004A3DEF" w:rsidP="004A3DEF">
      <w:pPr>
        <w:jc w:val="both"/>
        <w:rPr>
          <w:rFonts w:ascii="Gill Sans MT" w:hAnsi="Gill Sans MT"/>
          <w:color w:val="002060"/>
          <w:sz w:val="20"/>
          <w:szCs w:val="21"/>
        </w:rPr>
      </w:pPr>
      <w:r w:rsidRPr="001E1D41">
        <w:rPr>
          <w:rFonts w:ascii="Gill Sans MT" w:hAnsi="Gill Sans MT"/>
          <w:color w:val="002060"/>
          <w:sz w:val="20"/>
          <w:szCs w:val="21"/>
        </w:rPr>
        <w:t>Our client currently operates:</w:t>
      </w:r>
    </w:p>
    <w:p w:rsidR="004A3DEF" w:rsidRPr="001E1D41" w:rsidRDefault="00DD4AFF" w:rsidP="004A3DEF">
      <w:pPr>
        <w:pStyle w:val="ListParagraph"/>
        <w:numPr>
          <w:ilvl w:val="0"/>
          <w:numId w:val="2"/>
        </w:numPr>
        <w:spacing w:before="100" w:beforeAutospacing="1" w:after="100" w:afterAutospacing="1"/>
        <w:ind w:left="1134" w:hanging="567"/>
        <w:rPr>
          <w:rFonts w:ascii="Gill Sans MT" w:hAnsi="Gill Sans MT"/>
          <w:color w:val="002060"/>
          <w:sz w:val="18"/>
          <w:szCs w:val="20"/>
        </w:rPr>
      </w:pPr>
      <w:r w:rsidRPr="001E1D41">
        <w:rPr>
          <w:rFonts w:ascii="Gill Sans MT" w:hAnsi="Gill Sans MT"/>
          <w:color w:val="002060"/>
          <w:sz w:val="18"/>
          <w:szCs w:val="20"/>
        </w:rPr>
        <w:t>Two new hospital based Phase 1 clinics in Europe – 140+ beds</w:t>
      </w:r>
    </w:p>
    <w:p w:rsidR="00DD4AFF" w:rsidRPr="001E1D41" w:rsidRDefault="00DD4AFF" w:rsidP="004A3DEF">
      <w:pPr>
        <w:pStyle w:val="ListParagraph"/>
        <w:numPr>
          <w:ilvl w:val="0"/>
          <w:numId w:val="2"/>
        </w:numPr>
        <w:spacing w:before="100" w:beforeAutospacing="1" w:after="100" w:afterAutospacing="1"/>
        <w:ind w:left="1134" w:hanging="567"/>
        <w:rPr>
          <w:rFonts w:ascii="Gill Sans MT" w:hAnsi="Gill Sans MT"/>
          <w:color w:val="002060"/>
          <w:sz w:val="18"/>
          <w:szCs w:val="20"/>
        </w:rPr>
      </w:pPr>
      <w:r w:rsidRPr="001E1D41">
        <w:rPr>
          <w:rFonts w:ascii="Gill Sans MT" w:hAnsi="Gill Sans MT"/>
          <w:color w:val="002060"/>
          <w:sz w:val="18"/>
          <w:szCs w:val="20"/>
        </w:rPr>
        <w:t>Three smaller Eastern European Phase I clinics – 30+ beds</w:t>
      </w:r>
    </w:p>
    <w:p w:rsidR="00DD4AFF" w:rsidRPr="001E1D41" w:rsidRDefault="00DD4AFF" w:rsidP="004A3DEF">
      <w:pPr>
        <w:pStyle w:val="ListParagraph"/>
        <w:numPr>
          <w:ilvl w:val="0"/>
          <w:numId w:val="2"/>
        </w:numPr>
        <w:spacing w:before="100" w:beforeAutospacing="1" w:after="100" w:afterAutospacing="1"/>
        <w:ind w:left="1134" w:hanging="567"/>
        <w:rPr>
          <w:rFonts w:ascii="Gill Sans MT" w:hAnsi="Gill Sans MT"/>
          <w:color w:val="002060"/>
          <w:sz w:val="18"/>
          <w:szCs w:val="20"/>
        </w:rPr>
      </w:pPr>
      <w:r w:rsidRPr="001E1D41">
        <w:rPr>
          <w:rFonts w:ascii="Gill Sans MT" w:hAnsi="Gill Sans MT"/>
          <w:color w:val="002060"/>
          <w:sz w:val="18"/>
          <w:szCs w:val="20"/>
        </w:rPr>
        <w:t>Three Phase I units in North America – 285+ beds</w:t>
      </w:r>
    </w:p>
    <w:p w:rsidR="00DD4AFF" w:rsidRPr="001E1D41" w:rsidRDefault="00DD4AFF" w:rsidP="004A3DEF">
      <w:pPr>
        <w:pStyle w:val="ListParagraph"/>
        <w:numPr>
          <w:ilvl w:val="0"/>
          <w:numId w:val="2"/>
        </w:numPr>
        <w:spacing w:before="100" w:beforeAutospacing="1" w:after="100" w:afterAutospacing="1"/>
        <w:ind w:left="1134" w:hanging="567"/>
        <w:rPr>
          <w:rFonts w:ascii="Gill Sans MT" w:hAnsi="Gill Sans MT"/>
          <w:color w:val="002060"/>
          <w:sz w:val="18"/>
          <w:szCs w:val="20"/>
        </w:rPr>
      </w:pPr>
      <w:r w:rsidRPr="001E1D41">
        <w:rPr>
          <w:rFonts w:ascii="Gill Sans MT" w:hAnsi="Gill Sans MT"/>
          <w:color w:val="002060"/>
          <w:sz w:val="18"/>
          <w:szCs w:val="20"/>
        </w:rPr>
        <w:t>Full provision for both in-patient and out-patient trials</w:t>
      </w:r>
    </w:p>
    <w:p w:rsidR="00DD4AFF" w:rsidRPr="001E1D41" w:rsidRDefault="00DD4AFF" w:rsidP="004A3DEF">
      <w:pPr>
        <w:pStyle w:val="ListParagraph"/>
        <w:numPr>
          <w:ilvl w:val="0"/>
          <w:numId w:val="2"/>
        </w:numPr>
        <w:spacing w:before="100" w:beforeAutospacing="1" w:after="100" w:afterAutospacing="1"/>
        <w:ind w:left="1134" w:hanging="567"/>
        <w:rPr>
          <w:rFonts w:ascii="Gill Sans MT" w:hAnsi="Gill Sans MT"/>
          <w:color w:val="002060"/>
          <w:sz w:val="18"/>
          <w:szCs w:val="20"/>
        </w:rPr>
      </w:pPr>
      <w:r w:rsidRPr="001E1D41">
        <w:rPr>
          <w:rFonts w:ascii="Gill Sans MT" w:hAnsi="Gill Sans MT"/>
          <w:color w:val="002060"/>
          <w:sz w:val="18"/>
          <w:szCs w:val="20"/>
        </w:rPr>
        <w:t>Dedicated local laboratory facilities close to the main units</w:t>
      </w:r>
    </w:p>
    <w:p w:rsidR="00DD4AFF" w:rsidRPr="001E1D41" w:rsidRDefault="00DD4AFF" w:rsidP="004A3DEF">
      <w:pPr>
        <w:pStyle w:val="ListParagraph"/>
        <w:numPr>
          <w:ilvl w:val="0"/>
          <w:numId w:val="2"/>
        </w:numPr>
        <w:spacing w:before="100" w:beforeAutospacing="1" w:after="100" w:afterAutospacing="1"/>
        <w:ind w:left="1134" w:hanging="567"/>
        <w:rPr>
          <w:rFonts w:ascii="Gill Sans MT" w:hAnsi="Gill Sans MT"/>
          <w:color w:val="002060"/>
          <w:sz w:val="18"/>
          <w:szCs w:val="20"/>
        </w:rPr>
      </w:pPr>
      <w:r w:rsidRPr="001E1D41">
        <w:rPr>
          <w:rFonts w:ascii="Gill Sans MT" w:hAnsi="Gill Sans MT"/>
          <w:color w:val="002060"/>
          <w:sz w:val="18"/>
          <w:szCs w:val="20"/>
        </w:rPr>
        <w:t>Specialist Intense Pharmacology Unit in Europe – 24 beds</w:t>
      </w:r>
    </w:p>
    <w:p w:rsidR="004A3DEF" w:rsidRPr="001E1D41" w:rsidRDefault="004A3DEF" w:rsidP="004A3DEF">
      <w:pPr>
        <w:jc w:val="both"/>
        <w:rPr>
          <w:rFonts w:ascii="Gill Sans MT" w:hAnsi="Gill Sans MT"/>
          <w:color w:val="002060"/>
          <w:sz w:val="20"/>
          <w:szCs w:val="21"/>
        </w:rPr>
      </w:pPr>
      <w:r w:rsidRPr="001E1D41">
        <w:rPr>
          <w:rFonts w:ascii="Gill Sans MT" w:hAnsi="Gill Sans MT"/>
          <w:color w:val="002060"/>
          <w:sz w:val="20"/>
          <w:szCs w:val="21"/>
        </w:rPr>
        <w:t xml:space="preserve">As </w:t>
      </w:r>
      <w:r w:rsidR="00FF0536" w:rsidRPr="001E1D41">
        <w:rPr>
          <w:rFonts w:ascii="Gill Sans MT" w:hAnsi="Gill Sans MT"/>
          <w:b/>
          <w:color w:val="002060"/>
          <w:sz w:val="20"/>
          <w:szCs w:val="21"/>
        </w:rPr>
        <w:t xml:space="preserve">Vice President </w:t>
      </w:r>
      <w:r w:rsidR="00DD4AFF" w:rsidRPr="001E1D41">
        <w:rPr>
          <w:rFonts w:ascii="Gill Sans MT" w:hAnsi="Gill Sans MT"/>
          <w:b/>
          <w:color w:val="002060"/>
          <w:sz w:val="20"/>
          <w:szCs w:val="21"/>
        </w:rPr>
        <w:t xml:space="preserve">Early Development </w:t>
      </w:r>
      <w:r w:rsidR="007E0D85">
        <w:rPr>
          <w:rFonts w:ascii="Gill Sans MT" w:hAnsi="Gill Sans MT"/>
          <w:b/>
          <w:color w:val="002060"/>
          <w:sz w:val="20"/>
          <w:szCs w:val="21"/>
        </w:rPr>
        <w:t>Services</w:t>
      </w:r>
      <w:r w:rsidRPr="001E1D41">
        <w:rPr>
          <w:rFonts w:ascii="Gill Sans MT" w:hAnsi="Gill Sans MT"/>
          <w:color w:val="002060"/>
          <w:sz w:val="20"/>
          <w:szCs w:val="21"/>
        </w:rPr>
        <w:t xml:space="preserve"> you will be expected to provide vision, leadership and overall operationally responsibility for the highly successful </w:t>
      </w:r>
      <w:r w:rsidR="007E0D85">
        <w:rPr>
          <w:rFonts w:ascii="Gill Sans MT" w:hAnsi="Gill Sans MT"/>
          <w:color w:val="002060"/>
          <w:sz w:val="20"/>
          <w:szCs w:val="21"/>
        </w:rPr>
        <w:t xml:space="preserve">business units </w:t>
      </w:r>
      <w:r w:rsidR="00E931C6" w:rsidRPr="001E1D41">
        <w:rPr>
          <w:rFonts w:ascii="Gill Sans MT" w:hAnsi="Gill Sans MT"/>
          <w:color w:val="002060"/>
          <w:sz w:val="20"/>
          <w:szCs w:val="21"/>
        </w:rPr>
        <w:t>in Europe</w:t>
      </w:r>
      <w:r w:rsidR="007E0D85">
        <w:rPr>
          <w:rFonts w:ascii="Gill Sans MT" w:hAnsi="Gill Sans MT"/>
          <w:color w:val="002060"/>
          <w:sz w:val="20"/>
          <w:szCs w:val="21"/>
        </w:rPr>
        <w:t>,</w:t>
      </w:r>
      <w:r w:rsidR="00E931C6" w:rsidRPr="001E1D41">
        <w:rPr>
          <w:rFonts w:ascii="Gill Sans MT" w:hAnsi="Gill Sans MT"/>
          <w:color w:val="002060"/>
          <w:sz w:val="20"/>
          <w:szCs w:val="21"/>
        </w:rPr>
        <w:t xml:space="preserve"> </w:t>
      </w:r>
      <w:r w:rsidR="007E0D85">
        <w:rPr>
          <w:rFonts w:ascii="Gill Sans MT" w:hAnsi="Gill Sans MT"/>
          <w:color w:val="002060"/>
          <w:sz w:val="20"/>
          <w:szCs w:val="21"/>
        </w:rPr>
        <w:t>whilst</w:t>
      </w:r>
      <w:r w:rsidR="00E931C6" w:rsidRPr="001E1D41">
        <w:rPr>
          <w:rFonts w:ascii="Gill Sans MT" w:hAnsi="Gill Sans MT"/>
          <w:color w:val="002060"/>
          <w:sz w:val="20"/>
          <w:szCs w:val="21"/>
        </w:rPr>
        <w:t xml:space="preserve"> integrating these into </w:t>
      </w:r>
      <w:r w:rsidR="007E0D85">
        <w:rPr>
          <w:rFonts w:ascii="Gill Sans MT" w:hAnsi="Gill Sans MT"/>
          <w:color w:val="002060"/>
          <w:sz w:val="20"/>
          <w:szCs w:val="21"/>
        </w:rPr>
        <w:t>EDS</w:t>
      </w:r>
      <w:r w:rsidR="00E931C6" w:rsidRPr="001E1D41">
        <w:rPr>
          <w:rFonts w:ascii="Gill Sans MT" w:hAnsi="Gill Sans MT"/>
          <w:color w:val="002060"/>
          <w:sz w:val="20"/>
          <w:szCs w:val="21"/>
        </w:rPr>
        <w:t xml:space="preserve"> global initiatives.</w:t>
      </w:r>
    </w:p>
    <w:p w:rsidR="004A3DEF" w:rsidRPr="007A0AF4" w:rsidRDefault="004A3DEF" w:rsidP="004A3DEF">
      <w:pPr>
        <w:jc w:val="both"/>
        <w:rPr>
          <w:rFonts w:ascii="Gill Sans MT" w:hAnsi="Gill Sans MT"/>
          <w:color w:val="002060"/>
          <w:sz w:val="16"/>
          <w:szCs w:val="21"/>
        </w:rPr>
      </w:pPr>
    </w:p>
    <w:p w:rsidR="00E931C6" w:rsidRPr="001E1D41" w:rsidRDefault="00E931C6" w:rsidP="004A3DEF">
      <w:pPr>
        <w:jc w:val="both"/>
        <w:rPr>
          <w:rFonts w:ascii="Gill Sans MT" w:hAnsi="Gill Sans MT"/>
          <w:b/>
          <w:color w:val="002060"/>
          <w:sz w:val="20"/>
          <w:szCs w:val="21"/>
        </w:rPr>
      </w:pPr>
      <w:r w:rsidRPr="001E1D41">
        <w:rPr>
          <w:rFonts w:ascii="Gill Sans MT" w:hAnsi="Gill Sans MT"/>
          <w:color w:val="002060"/>
          <w:sz w:val="20"/>
          <w:szCs w:val="21"/>
        </w:rPr>
        <w:t xml:space="preserve">The </w:t>
      </w:r>
      <w:r w:rsidRPr="001E1D41">
        <w:rPr>
          <w:rFonts w:ascii="Gill Sans MT" w:hAnsi="Gill Sans MT"/>
          <w:b/>
          <w:color w:val="002060"/>
          <w:sz w:val="20"/>
          <w:szCs w:val="21"/>
        </w:rPr>
        <w:t xml:space="preserve">Vice President Early Development </w:t>
      </w:r>
      <w:r w:rsidR="007E0D85">
        <w:rPr>
          <w:rFonts w:ascii="Gill Sans MT" w:hAnsi="Gill Sans MT"/>
          <w:b/>
          <w:color w:val="002060"/>
          <w:sz w:val="20"/>
          <w:szCs w:val="21"/>
        </w:rPr>
        <w:t>Services</w:t>
      </w:r>
      <w:r w:rsidRPr="001E1D41">
        <w:rPr>
          <w:rFonts w:ascii="Gill Sans MT" w:hAnsi="Gill Sans MT"/>
          <w:color w:val="002060"/>
          <w:sz w:val="20"/>
          <w:szCs w:val="21"/>
        </w:rPr>
        <w:t xml:space="preserve"> will be a business leader with outstanding </w:t>
      </w:r>
      <w:r w:rsidR="007E0D85">
        <w:rPr>
          <w:rFonts w:ascii="Gill Sans MT" w:hAnsi="Gill Sans MT"/>
          <w:color w:val="002060"/>
          <w:sz w:val="20"/>
          <w:szCs w:val="21"/>
        </w:rPr>
        <w:t>commercial</w:t>
      </w:r>
      <w:r w:rsidRPr="001E1D41">
        <w:rPr>
          <w:rFonts w:ascii="Gill Sans MT" w:hAnsi="Gill Sans MT"/>
          <w:color w:val="002060"/>
          <w:sz w:val="20"/>
          <w:szCs w:val="21"/>
        </w:rPr>
        <w:t xml:space="preserve"> skills, communication skills, customer focus and will be a respected </w:t>
      </w:r>
      <w:r w:rsidRPr="001E1D41">
        <w:rPr>
          <w:rFonts w:ascii="Gill Sans MT" w:hAnsi="Gill Sans MT"/>
          <w:b/>
          <w:color w:val="002060"/>
          <w:sz w:val="20"/>
          <w:szCs w:val="21"/>
        </w:rPr>
        <w:t>Subject Matter Expert</w:t>
      </w:r>
      <w:r w:rsidRPr="001E1D41">
        <w:rPr>
          <w:rFonts w:ascii="Gill Sans MT" w:hAnsi="Gill Sans MT"/>
          <w:color w:val="002060"/>
          <w:sz w:val="20"/>
          <w:szCs w:val="21"/>
        </w:rPr>
        <w:t xml:space="preserve"> in </w:t>
      </w:r>
      <w:r w:rsidRPr="001E1D41">
        <w:rPr>
          <w:rFonts w:ascii="Gill Sans MT" w:hAnsi="Gill Sans MT"/>
          <w:b/>
          <w:color w:val="002060"/>
          <w:sz w:val="20"/>
          <w:szCs w:val="21"/>
        </w:rPr>
        <w:t>Clinical Pharmacology.</w:t>
      </w:r>
    </w:p>
    <w:p w:rsidR="00E931C6" w:rsidRPr="007A0AF4" w:rsidRDefault="00E931C6" w:rsidP="004A3DEF">
      <w:pPr>
        <w:jc w:val="both"/>
        <w:rPr>
          <w:rFonts w:ascii="Gill Sans MT" w:hAnsi="Gill Sans MT"/>
          <w:color w:val="002060"/>
          <w:sz w:val="16"/>
          <w:szCs w:val="21"/>
        </w:rPr>
      </w:pPr>
    </w:p>
    <w:p w:rsidR="00E931C6" w:rsidRPr="001E1D41" w:rsidRDefault="00E931C6" w:rsidP="004A3DEF">
      <w:pPr>
        <w:jc w:val="both"/>
        <w:rPr>
          <w:rFonts w:ascii="Gill Sans MT" w:hAnsi="Gill Sans MT"/>
          <w:color w:val="002060"/>
          <w:sz w:val="20"/>
          <w:szCs w:val="21"/>
        </w:rPr>
      </w:pPr>
      <w:r w:rsidRPr="001E1D41">
        <w:rPr>
          <w:rFonts w:ascii="Gill Sans MT" w:hAnsi="Gill Sans MT"/>
          <w:color w:val="002060"/>
          <w:sz w:val="20"/>
          <w:szCs w:val="21"/>
        </w:rPr>
        <w:t>Y</w:t>
      </w:r>
      <w:r w:rsidR="004A3DEF" w:rsidRPr="001E1D41">
        <w:rPr>
          <w:rFonts w:ascii="Gill Sans MT" w:hAnsi="Gill Sans MT"/>
          <w:color w:val="002060"/>
          <w:sz w:val="20"/>
          <w:szCs w:val="21"/>
        </w:rPr>
        <w:t xml:space="preserve">ou will be a key member of the </w:t>
      </w:r>
      <w:r w:rsidR="00FF0536" w:rsidRPr="001E1D41">
        <w:rPr>
          <w:rFonts w:ascii="Gill Sans MT" w:hAnsi="Gill Sans MT"/>
          <w:b/>
          <w:color w:val="002060"/>
          <w:sz w:val="20"/>
          <w:szCs w:val="21"/>
        </w:rPr>
        <w:t>Executive L</w:t>
      </w:r>
      <w:r w:rsidR="004A3DEF" w:rsidRPr="001E1D41">
        <w:rPr>
          <w:rFonts w:ascii="Gill Sans MT" w:hAnsi="Gill Sans MT"/>
          <w:b/>
          <w:color w:val="002060"/>
          <w:sz w:val="20"/>
          <w:szCs w:val="21"/>
        </w:rPr>
        <w:t>eadership</w:t>
      </w:r>
      <w:r w:rsidR="004A3DEF" w:rsidRPr="001E1D41">
        <w:rPr>
          <w:rFonts w:ascii="Gill Sans MT" w:hAnsi="Gill Sans MT"/>
          <w:color w:val="002060"/>
          <w:sz w:val="20"/>
          <w:szCs w:val="21"/>
        </w:rPr>
        <w:t xml:space="preserve"> team</w:t>
      </w:r>
      <w:r w:rsidRPr="001E1D41">
        <w:rPr>
          <w:rFonts w:ascii="Gill Sans MT" w:hAnsi="Gill Sans MT"/>
          <w:color w:val="002060"/>
          <w:sz w:val="20"/>
          <w:szCs w:val="21"/>
        </w:rPr>
        <w:t xml:space="preserve"> with the opportunity to take on a </w:t>
      </w:r>
      <w:r w:rsidRPr="001E1D41">
        <w:rPr>
          <w:rFonts w:ascii="Gill Sans MT" w:hAnsi="Gill Sans MT"/>
          <w:b/>
          <w:color w:val="002060"/>
          <w:sz w:val="20"/>
          <w:szCs w:val="21"/>
        </w:rPr>
        <w:t xml:space="preserve">Global Leadership </w:t>
      </w:r>
      <w:r w:rsidRPr="001E1D41">
        <w:rPr>
          <w:rFonts w:ascii="Gill Sans MT" w:hAnsi="Gill Sans MT"/>
          <w:color w:val="002060"/>
          <w:sz w:val="20"/>
          <w:szCs w:val="21"/>
        </w:rPr>
        <w:t xml:space="preserve">role within </w:t>
      </w:r>
      <w:r w:rsidR="001E1D41" w:rsidRPr="001E1D41">
        <w:rPr>
          <w:rFonts w:ascii="Gill Sans MT" w:hAnsi="Gill Sans MT"/>
          <w:b/>
          <w:color w:val="002060"/>
          <w:sz w:val="20"/>
          <w:szCs w:val="21"/>
        </w:rPr>
        <w:t>Early D</w:t>
      </w:r>
      <w:r w:rsidRPr="001E1D41">
        <w:rPr>
          <w:rFonts w:ascii="Gill Sans MT" w:hAnsi="Gill Sans MT"/>
          <w:b/>
          <w:color w:val="002060"/>
          <w:sz w:val="20"/>
          <w:szCs w:val="21"/>
        </w:rPr>
        <w:t xml:space="preserve">evelopment </w:t>
      </w:r>
      <w:r w:rsidR="007E0D85">
        <w:rPr>
          <w:rFonts w:ascii="Gill Sans MT" w:hAnsi="Gill Sans MT"/>
          <w:b/>
          <w:color w:val="002060"/>
          <w:sz w:val="20"/>
          <w:szCs w:val="21"/>
        </w:rPr>
        <w:t>Services</w:t>
      </w:r>
      <w:r w:rsidRPr="001E1D41">
        <w:rPr>
          <w:rFonts w:ascii="Gill Sans MT" w:hAnsi="Gill Sans MT"/>
          <w:color w:val="002060"/>
          <w:sz w:val="20"/>
          <w:szCs w:val="21"/>
        </w:rPr>
        <w:t>.</w:t>
      </w:r>
    </w:p>
    <w:p w:rsidR="00E931C6" w:rsidRPr="007A0AF4" w:rsidRDefault="00E931C6" w:rsidP="004A3DEF">
      <w:pPr>
        <w:jc w:val="both"/>
        <w:rPr>
          <w:rFonts w:ascii="Gill Sans MT" w:hAnsi="Gill Sans MT"/>
          <w:color w:val="002060"/>
          <w:sz w:val="16"/>
          <w:szCs w:val="21"/>
        </w:rPr>
      </w:pPr>
    </w:p>
    <w:p w:rsidR="00E931C6" w:rsidRPr="001E1D41" w:rsidRDefault="00E931C6" w:rsidP="004A3DEF">
      <w:pPr>
        <w:jc w:val="both"/>
        <w:rPr>
          <w:rFonts w:ascii="Gill Sans MT" w:hAnsi="Gill Sans MT"/>
          <w:color w:val="002060"/>
          <w:sz w:val="20"/>
          <w:szCs w:val="21"/>
        </w:rPr>
      </w:pPr>
      <w:r w:rsidRPr="001E1D41">
        <w:rPr>
          <w:rFonts w:ascii="Gill Sans MT" w:hAnsi="Gill Sans MT"/>
          <w:color w:val="002060"/>
          <w:sz w:val="20"/>
          <w:szCs w:val="21"/>
        </w:rPr>
        <w:t xml:space="preserve">Key to your success will be your customer facing skills and ability as a </w:t>
      </w:r>
      <w:r w:rsidRPr="001E1D41">
        <w:rPr>
          <w:rFonts w:ascii="Gill Sans MT" w:hAnsi="Gill Sans MT"/>
          <w:b/>
          <w:color w:val="002060"/>
          <w:sz w:val="20"/>
          <w:szCs w:val="21"/>
        </w:rPr>
        <w:t>Subject Matter Expert</w:t>
      </w:r>
      <w:r w:rsidRPr="001E1D41">
        <w:rPr>
          <w:rFonts w:ascii="Gill Sans MT" w:hAnsi="Gill Sans MT"/>
          <w:color w:val="002060"/>
          <w:sz w:val="20"/>
          <w:szCs w:val="21"/>
        </w:rPr>
        <w:t xml:space="preserve"> to gain the trust and confidence of your customers, to ensure that they feel comfortable that you will provide science, data and services of the highest </w:t>
      </w:r>
      <w:r w:rsidR="001E1D41" w:rsidRPr="001E1D41">
        <w:rPr>
          <w:rFonts w:ascii="Gill Sans MT" w:hAnsi="Gill Sans MT"/>
          <w:color w:val="002060"/>
          <w:sz w:val="20"/>
          <w:szCs w:val="21"/>
        </w:rPr>
        <w:t>quality and</w:t>
      </w:r>
      <w:r w:rsidRPr="001E1D41">
        <w:rPr>
          <w:rFonts w:ascii="Gill Sans MT" w:hAnsi="Gill Sans MT"/>
          <w:color w:val="002060"/>
          <w:sz w:val="20"/>
          <w:szCs w:val="21"/>
        </w:rPr>
        <w:t xml:space="preserve"> safety to develop their compound.</w:t>
      </w:r>
    </w:p>
    <w:p w:rsidR="00E931C6" w:rsidRPr="007A0AF4" w:rsidRDefault="00E931C6" w:rsidP="004A3DEF">
      <w:pPr>
        <w:jc w:val="both"/>
        <w:rPr>
          <w:rFonts w:ascii="Gill Sans MT" w:hAnsi="Gill Sans MT"/>
          <w:color w:val="002060"/>
          <w:sz w:val="16"/>
          <w:szCs w:val="21"/>
        </w:rPr>
      </w:pPr>
    </w:p>
    <w:p w:rsidR="001E1D41" w:rsidRPr="001E1D41" w:rsidRDefault="001E1D41" w:rsidP="004A3DEF">
      <w:pPr>
        <w:jc w:val="both"/>
        <w:rPr>
          <w:rFonts w:ascii="Gill Sans MT" w:hAnsi="Gill Sans MT"/>
          <w:color w:val="002060"/>
          <w:sz w:val="20"/>
          <w:szCs w:val="21"/>
        </w:rPr>
      </w:pPr>
      <w:r w:rsidRPr="001E1D41">
        <w:rPr>
          <w:rFonts w:ascii="Gill Sans MT" w:hAnsi="Gill Sans MT"/>
          <w:color w:val="002060"/>
          <w:sz w:val="20"/>
          <w:szCs w:val="21"/>
        </w:rPr>
        <w:t xml:space="preserve">You will be expected to have extensive knowledge and experience of cutting edge technology, including but not restricted to working with Biologics, </w:t>
      </w:r>
      <w:proofErr w:type="spellStart"/>
      <w:r w:rsidRPr="001E1D41">
        <w:rPr>
          <w:rFonts w:ascii="Gill Sans MT" w:hAnsi="Gill Sans MT"/>
          <w:color w:val="002060"/>
          <w:sz w:val="20"/>
          <w:szCs w:val="21"/>
        </w:rPr>
        <w:t>Biosimilars</w:t>
      </w:r>
      <w:proofErr w:type="spellEnd"/>
      <w:r w:rsidRPr="001E1D41">
        <w:rPr>
          <w:rFonts w:ascii="Gill Sans MT" w:hAnsi="Gill Sans MT"/>
          <w:color w:val="002060"/>
          <w:sz w:val="20"/>
          <w:szCs w:val="21"/>
        </w:rPr>
        <w:t>, Adaptive Phase I studies, FIM, POC, Bioequivalence, Cytotoxic and Vaccine Therapies.</w:t>
      </w:r>
    </w:p>
    <w:p w:rsidR="00E931C6" w:rsidRPr="007A0AF4" w:rsidRDefault="00E931C6" w:rsidP="004A3DEF">
      <w:pPr>
        <w:jc w:val="both"/>
        <w:rPr>
          <w:rFonts w:ascii="Gill Sans MT" w:hAnsi="Gill Sans MT"/>
          <w:color w:val="002060"/>
          <w:sz w:val="16"/>
          <w:szCs w:val="21"/>
        </w:rPr>
      </w:pPr>
    </w:p>
    <w:p w:rsidR="004A3DEF" w:rsidRPr="001E1D41" w:rsidRDefault="004A3DEF" w:rsidP="004A3DEF">
      <w:pPr>
        <w:jc w:val="both"/>
        <w:rPr>
          <w:rFonts w:ascii="Gill Sans MT" w:hAnsi="Gill Sans MT" w:cs="Tahoma"/>
          <w:color w:val="002060"/>
          <w:sz w:val="20"/>
          <w:szCs w:val="21"/>
        </w:rPr>
      </w:pPr>
      <w:r w:rsidRPr="001E1D41">
        <w:rPr>
          <w:rFonts w:ascii="Gill Sans MT" w:hAnsi="Gill Sans MT"/>
          <w:color w:val="002060"/>
          <w:sz w:val="20"/>
          <w:szCs w:val="21"/>
        </w:rPr>
        <w:t>Working with a highly effective senior management team you will help to define the</w:t>
      </w:r>
      <w:r w:rsidRPr="001E1D41">
        <w:rPr>
          <w:rFonts w:ascii="Gill Sans MT" w:hAnsi="Gill Sans MT" w:cs="Tahoma"/>
          <w:color w:val="002060"/>
          <w:sz w:val="20"/>
          <w:szCs w:val="21"/>
        </w:rPr>
        <w:t xml:space="preserve"> long term strategy, vision, objectives, plans and programmes for assigned markets and business functions.  You will also play a key role in integrating these into the overall corporate objectives to help develop a single global focus</w:t>
      </w:r>
      <w:r w:rsidR="007E0D85">
        <w:rPr>
          <w:rFonts w:ascii="Gill Sans MT" w:hAnsi="Gill Sans MT" w:cs="Tahoma"/>
          <w:color w:val="002060"/>
          <w:sz w:val="20"/>
          <w:szCs w:val="21"/>
        </w:rPr>
        <w:t xml:space="preserve"> for</w:t>
      </w:r>
      <w:r w:rsidR="007E0D85" w:rsidRPr="007E0D85">
        <w:rPr>
          <w:rFonts w:ascii="Gill Sans MT" w:hAnsi="Gill Sans MT" w:cs="Tahoma"/>
          <w:b/>
          <w:color w:val="002060"/>
          <w:sz w:val="20"/>
          <w:szCs w:val="21"/>
        </w:rPr>
        <w:t xml:space="preserve"> EDS</w:t>
      </w:r>
      <w:r w:rsidRPr="001E1D41">
        <w:rPr>
          <w:rFonts w:ascii="Gill Sans MT" w:hAnsi="Gill Sans MT" w:cs="Tahoma"/>
          <w:color w:val="002060"/>
          <w:sz w:val="20"/>
          <w:szCs w:val="21"/>
        </w:rPr>
        <w:t>.</w:t>
      </w:r>
    </w:p>
    <w:p w:rsidR="004A3DEF" w:rsidRPr="007A0AF4" w:rsidRDefault="004A3DEF" w:rsidP="004A3DEF">
      <w:pPr>
        <w:autoSpaceDE w:val="0"/>
        <w:autoSpaceDN w:val="0"/>
        <w:adjustRightInd w:val="0"/>
        <w:jc w:val="both"/>
        <w:rPr>
          <w:rFonts w:ascii="Gill Sans MT" w:hAnsi="Gill Sans MT" w:cs="Tahoma"/>
          <w:color w:val="002060"/>
          <w:sz w:val="16"/>
          <w:szCs w:val="21"/>
        </w:rPr>
      </w:pPr>
    </w:p>
    <w:p w:rsidR="004A3DEF" w:rsidRPr="001E1D41" w:rsidRDefault="004A3DEF" w:rsidP="004A3DEF">
      <w:pPr>
        <w:jc w:val="both"/>
        <w:rPr>
          <w:rFonts w:ascii="Gill Sans MT" w:hAnsi="Gill Sans MT" w:cs="Tahoma"/>
          <w:color w:val="002060"/>
          <w:sz w:val="20"/>
          <w:szCs w:val="21"/>
        </w:rPr>
      </w:pPr>
      <w:r w:rsidRPr="001E1D41">
        <w:rPr>
          <w:rFonts w:ascii="Gill Sans MT" w:hAnsi="Gill Sans MT" w:cs="Tahoma"/>
          <w:color w:val="002060"/>
          <w:sz w:val="20"/>
          <w:szCs w:val="21"/>
        </w:rPr>
        <w:t>The successful candidate will have an advanced degree (Masters or PhD preferred)</w:t>
      </w:r>
      <w:r w:rsidR="001E1D41" w:rsidRPr="001E1D41">
        <w:rPr>
          <w:rFonts w:ascii="Gill Sans MT" w:hAnsi="Gill Sans MT" w:cs="Tahoma"/>
          <w:color w:val="002060"/>
          <w:sz w:val="20"/>
          <w:szCs w:val="21"/>
        </w:rPr>
        <w:t>, possibly an MD</w:t>
      </w:r>
      <w:r w:rsidR="00760DA4" w:rsidRPr="001E1D41">
        <w:rPr>
          <w:rFonts w:ascii="Gill Sans MT" w:hAnsi="Gill Sans MT" w:cs="Tahoma"/>
          <w:color w:val="002060"/>
          <w:sz w:val="20"/>
          <w:szCs w:val="21"/>
        </w:rPr>
        <w:t>, with</w:t>
      </w:r>
      <w:r w:rsidRPr="001E1D41">
        <w:rPr>
          <w:rFonts w:ascii="Gill Sans MT" w:hAnsi="Gill Sans MT" w:cs="Tahoma"/>
          <w:color w:val="002060"/>
          <w:sz w:val="20"/>
          <w:szCs w:val="21"/>
        </w:rPr>
        <w:t xml:space="preserve"> substantial executive management experience and an in-depth understanding </w:t>
      </w:r>
      <w:r w:rsidR="001E1D41" w:rsidRPr="007E0D85">
        <w:rPr>
          <w:rFonts w:ascii="Gill Sans MT" w:hAnsi="Gill Sans MT" w:cs="Tahoma"/>
          <w:b/>
          <w:color w:val="002060"/>
          <w:sz w:val="20"/>
          <w:szCs w:val="21"/>
        </w:rPr>
        <w:t>Clinical Pharmacology</w:t>
      </w:r>
      <w:r w:rsidR="001E1D41" w:rsidRPr="001E1D41">
        <w:rPr>
          <w:rFonts w:ascii="Gill Sans MT" w:hAnsi="Gill Sans MT" w:cs="Tahoma"/>
          <w:color w:val="002060"/>
          <w:sz w:val="20"/>
          <w:szCs w:val="21"/>
        </w:rPr>
        <w:t xml:space="preserve"> and </w:t>
      </w:r>
      <w:r w:rsidR="001E1D41" w:rsidRPr="007E0D85">
        <w:rPr>
          <w:rFonts w:ascii="Gill Sans MT" w:hAnsi="Gill Sans MT" w:cs="Tahoma"/>
          <w:b/>
          <w:color w:val="002060"/>
          <w:sz w:val="20"/>
          <w:szCs w:val="21"/>
        </w:rPr>
        <w:t>Phase I</w:t>
      </w:r>
      <w:r w:rsidR="001E1D41" w:rsidRPr="001E1D41">
        <w:rPr>
          <w:rFonts w:ascii="Gill Sans MT" w:hAnsi="Gill Sans MT" w:cs="Tahoma"/>
          <w:color w:val="002060"/>
          <w:sz w:val="20"/>
          <w:szCs w:val="21"/>
        </w:rPr>
        <w:t xml:space="preserve"> services</w:t>
      </w:r>
      <w:r w:rsidRPr="001E1D41">
        <w:rPr>
          <w:rFonts w:ascii="Gill Sans MT" w:hAnsi="Gill Sans MT" w:cs="Tahoma"/>
          <w:color w:val="002060"/>
          <w:sz w:val="20"/>
          <w:szCs w:val="21"/>
        </w:rPr>
        <w:t xml:space="preserve">, operationally and commercially. </w:t>
      </w:r>
    </w:p>
    <w:p w:rsidR="004A3DEF" w:rsidRPr="007A0AF4" w:rsidRDefault="004A3DEF" w:rsidP="004A3DEF">
      <w:pPr>
        <w:jc w:val="both"/>
        <w:rPr>
          <w:rFonts w:ascii="Gill Sans MT" w:hAnsi="Gill Sans MT"/>
          <w:color w:val="002060"/>
          <w:szCs w:val="22"/>
        </w:rPr>
      </w:pPr>
    </w:p>
    <w:p w:rsidR="004A3DEF" w:rsidRPr="001E1D41" w:rsidRDefault="004A3DEF" w:rsidP="004A3DEF">
      <w:pPr>
        <w:jc w:val="center"/>
        <w:rPr>
          <w:rFonts w:ascii="Gill Sans MT" w:hAnsi="Gill Sans MT"/>
          <w:b/>
          <w:color w:val="002060"/>
          <w:sz w:val="20"/>
          <w:szCs w:val="22"/>
        </w:rPr>
      </w:pPr>
      <w:r w:rsidRPr="001E1D41">
        <w:rPr>
          <w:rFonts w:ascii="Gill Sans MT" w:hAnsi="Gill Sans MT"/>
          <w:b/>
          <w:color w:val="002060"/>
          <w:sz w:val="20"/>
          <w:szCs w:val="22"/>
        </w:rPr>
        <w:t>This is an extremely visible role, with a high level of responsibility, autonomy and influence, with an equally significant level of accountability. Corporate growth and success will be mirrored by your own personal and professional growth within this career shaping role.</w:t>
      </w:r>
    </w:p>
    <w:p w:rsidR="000B5FE8" w:rsidRPr="007A0AF4" w:rsidRDefault="000B5FE8" w:rsidP="004A3DEF">
      <w:pPr>
        <w:jc w:val="center"/>
        <w:rPr>
          <w:rFonts w:ascii="Gill Sans MT" w:hAnsi="Gill Sans MT"/>
          <w:b/>
          <w:color w:val="002060"/>
          <w:szCs w:val="22"/>
        </w:rPr>
      </w:pPr>
    </w:p>
    <w:p w:rsidR="007E0D85" w:rsidRDefault="004A3DEF" w:rsidP="004A3DEF">
      <w:pPr>
        <w:jc w:val="center"/>
        <w:rPr>
          <w:rFonts w:ascii="Gill Sans MT" w:hAnsi="Gill Sans MT"/>
          <w:color w:val="002060"/>
          <w:sz w:val="15"/>
          <w:szCs w:val="15"/>
        </w:rPr>
      </w:pPr>
      <w:r w:rsidRPr="00051A2A">
        <w:rPr>
          <w:rFonts w:ascii="Gill Sans MT" w:hAnsi="Gill Sans MT"/>
          <w:color w:val="002060"/>
          <w:sz w:val="15"/>
          <w:szCs w:val="15"/>
        </w:rPr>
        <w:t xml:space="preserve">If you are interested in this role, please visit our website </w:t>
      </w:r>
      <w:hyperlink r:id="rId8" w:history="1">
        <w:r w:rsidRPr="00051A2A">
          <w:rPr>
            <w:rStyle w:val="Hyperlink"/>
            <w:rFonts w:ascii="Gill Sans MT" w:hAnsi="Gill Sans MT"/>
            <w:color w:val="002060"/>
            <w:sz w:val="15"/>
            <w:szCs w:val="15"/>
          </w:rPr>
          <w:t>www.pharma-search.co.uk</w:t>
        </w:r>
      </w:hyperlink>
      <w:r w:rsidRPr="00051A2A">
        <w:rPr>
          <w:rFonts w:ascii="Gill Sans MT" w:hAnsi="Gill Sans MT"/>
          <w:color w:val="002060"/>
          <w:sz w:val="15"/>
          <w:szCs w:val="15"/>
        </w:rPr>
        <w:t xml:space="preserve">  or telephone Dr Grant Coren in strictest confidence on </w:t>
      </w:r>
    </w:p>
    <w:p w:rsidR="004A3DEF" w:rsidRPr="00051A2A" w:rsidRDefault="007E0D85" w:rsidP="004A3DEF">
      <w:pPr>
        <w:jc w:val="center"/>
        <w:rPr>
          <w:rFonts w:ascii="Gill Sans MT" w:hAnsi="Gill Sans MT"/>
          <w:color w:val="002060"/>
          <w:sz w:val="15"/>
          <w:szCs w:val="15"/>
        </w:rPr>
      </w:pPr>
      <w:r>
        <w:rPr>
          <w:rFonts w:ascii="Gill Sans MT" w:hAnsi="Gill Sans MT"/>
          <w:color w:val="002060"/>
          <w:sz w:val="15"/>
          <w:szCs w:val="15"/>
        </w:rPr>
        <w:t>+ 44 (</w:t>
      </w:r>
      <w:r w:rsidR="004A3DEF" w:rsidRPr="00051A2A">
        <w:rPr>
          <w:rFonts w:ascii="Gill Sans MT" w:hAnsi="Gill Sans MT"/>
          <w:color w:val="002060"/>
          <w:sz w:val="15"/>
          <w:szCs w:val="15"/>
        </w:rPr>
        <w:t>0</w:t>
      </w:r>
      <w:r>
        <w:rPr>
          <w:rFonts w:ascii="Gill Sans MT" w:hAnsi="Gill Sans MT"/>
          <w:color w:val="002060"/>
          <w:sz w:val="15"/>
          <w:szCs w:val="15"/>
        </w:rPr>
        <w:t xml:space="preserve">) </w:t>
      </w:r>
      <w:bookmarkStart w:id="0" w:name="_GoBack"/>
      <w:bookmarkEnd w:id="0"/>
      <w:r w:rsidR="004A3DEF" w:rsidRPr="00051A2A">
        <w:rPr>
          <w:rFonts w:ascii="Gill Sans MT" w:hAnsi="Gill Sans MT"/>
          <w:color w:val="002060"/>
          <w:sz w:val="15"/>
          <w:szCs w:val="15"/>
        </w:rPr>
        <w:t xml:space="preserve">1442 345 340.  Alternatively, please send your CV to </w:t>
      </w:r>
      <w:hyperlink r:id="rId9" w:history="1">
        <w:r w:rsidR="004A3DEF" w:rsidRPr="00051A2A">
          <w:rPr>
            <w:rStyle w:val="Hyperlink"/>
            <w:rFonts w:ascii="Gill Sans MT" w:hAnsi="Gill Sans MT"/>
            <w:color w:val="002060"/>
            <w:sz w:val="15"/>
            <w:szCs w:val="15"/>
          </w:rPr>
          <w:t>grant@pharma-search.co.uk</w:t>
        </w:r>
      </w:hyperlink>
      <w:r w:rsidR="004A3DEF" w:rsidRPr="00051A2A">
        <w:rPr>
          <w:rFonts w:ascii="Gill Sans MT" w:hAnsi="Gill Sans MT"/>
          <w:color w:val="002060"/>
          <w:sz w:val="15"/>
          <w:szCs w:val="15"/>
        </w:rPr>
        <w:t>.</w:t>
      </w:r>
    </w:p>
    <w:p w:rsidR="00051A2A" w:rsidRPr="00051A2A" w:rsidRDefault="00051A2A" w:rsidP="004A3DEF">
      <w:pPr>
        <w:jc w:val="center"/>
        <w:rPr>
          <w:rFonts w:ascii="Gill Sans MT" w:hAnsi="Gill Sans MT"/>
          <w:b/>
          <w:color w:val="002060"/>
          <w:sz w:val="16"/>
          <w:szCs w:val="15"/>
        </w:rPr>
      </w:pPr>
    </w:p>
    <w:p w:rsidR="00771251" w:rsidRPr="00944109" w:rsidRDefault="004A3DEF" w:rsidP="004A3DEF">
      <w:pPr>
        <w:jc w:val="center"/>
      </w:pPr>
      <w:r>
        <w:rPr>
          <w:noProof/>
          <w:sz w:val="18"/>
          <w:lang w:val="en-GB" w:eastAsia="en-GB"/>
        </w:rPr>
        <w:drawing>
          <wp:inline distT="0" distB="0" distL="0" distR="0" wp14:anchorId="58F96D5A" wp14:editId="73E4F141">
            <wp:extent cx="2448581" cy="35368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4.jpg"/>
                    <pic:cNvPicPr/>
                  </pic:nvPicPr>
                  <pic:blipFill>
                    <a:blip r:embed="rId10">
                      <a:extLst>
                        <a:ext uri="{28A0092B-C50C-407E-A947-70E740481C1C}">
                          <a14:useLocalDpi xmlns:a14="http://schemas.microsoft.com/office/drawing/2010/main" val="0"/>
                        </a:ext>
                      </a:extLst>
                    </a:blip>
                    <a:stretch>
                      <a:fillRect/>
                    </a:stretch>
                  </pic:blipFill>
                  <pic:spPr>
                    <a:xfrm>
                      <a:off x="0" y="0"/>
                      <a:ext cx="2572155" cy="371533"/>
                    </a:xfrm>
                    <a:prstGeom prst="rect">
                      <a:avLst/>
                    </a:prstGeom>
                  </pic:spPr>
                </pic:pic>
              </a:graphicData>
            </a:graphic>
          </wp:inline>
        </w:drawing>
      </w:r>
    </w:p>
    <w:sectPr w:rsidR="00771251" w:rsidRPr="00944109" w:rsidSect="007A0AF4">
      <w:headerReference w:type="even" r:id="rId11"/>
      <w:headerReference w:type="default" r:id="rId12"/>
      <w:headerReference w:type="first" r:id="rId13"/>
      <w:pgSz w:w="11906" w:h="16838"/>
      <w:pgMar w:top="1021" w:right="1134" w:bottom="567" w:left="1134"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A0" w:rsidRDefault="008723A0" w:rsidP="006922CA">
      <w:r>
        <w:separator/>
      </w:r>
    </w:p>
  </w:endnote>
  <w:endnote w:type="continuationSeparator" w:id="0">
    <w:p w:rsidR="008723A0" w:rsidRDefault="008723A0" w:rsidP="006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A0" w:rsidRDefault="008723A0" w:rsidP="006922CA">
      <w:r>
        <w:separator/>
      </w:r>
    </w:p>
  </w:footnote>
  <w:footnote w:type="continuationSeparator" w:id="0">
    <w:p w:rsidR="008723A0" w:rsidRDefault="008723A0" w:rsidP="00692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8723A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3" o:spid="_x0000_s2053" type="#_x0000_t75" style="position:absolute;margin-left:0;margin-top:0;width:612pt;height:858.75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8723A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4" o:spid="_x0000_s2054" type="#_x0000_t75" style="position:absolute;margin-left:0;margin-top:0;width:612pt;height:858.75pt;z-index:-251656192;mso-position-horizontal:center;mso-position-horizontal-relative:margin;mso-position-vertical:center;mso-position-vertical-relative:margin" o:allowincell="f">
          <v:imagedata r:id="rId1" o:titl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8723A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2" o:spid="_x0000_s2052" type="#_x0000_t75" style="position:absolute;margin-left:0;margin-top:0;width:612pt;height:858.75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0.25pt;height:120.25pt" o:bullet="t">
        <v:imagedata r:id="rId1" o:title="PSL DNA"/>
      </v:shape>
    </w:pict>
  </w:numPicBullet>
  <w:abstractNum w:abstractNumId="0">
    <w:nsid w:val="207A0DF6"/>
    <w:multiLevelType w:val="hybridMultilevel"/>
    <w:tmpl w:val="B7629D1E"/>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314489"/>
    <w:multiLevelType w:val="hybridMultilevel"/>
    <w:tmpl w:val="227EC616"/>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750BFC"/>
    <w:multiLevelType w:val="hybridMultilevel"/>
    <w:tmpl w:val="E2D6B8C0"/>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CA"/>
    <w:rsid w:val="00010341"/>
    <w:rsid w:val="000202FE"/>
    <w:rsid w:val="00051A2A"/>
    <w:rsid w:val="00060744"/>
    <w:rsid w:val="000B5FE8"/>
    <w:rsid w:val="001E1D41"/>
    <w:rsid w:val="00211F36"/>
    <w:rsid w:val="00481F7E"/>
    <w:rsid w:val="004A13DE"/>
    <w:rsid w:val="004A3DEF"/>
    <w:rsid w:val="005A2F00"/>
    <w:rsid w:val="005A3358"/>
    <w:rsid w:val="005A72B3"/>
    <w:rsid w:val="006922CA"/>
    <w:rsid w:val="00760DA4"/>
    <w:rsid w:val="00771251"/>
    <w:rsid w:val="0079179E"/>
    <w:rsid w:val="007A0AF4"/>
    <w:rsid w:val="007E0D85"/>
    <w:rsid w:val="008723A0"/>
    <w:rsid w:val="00944109"/>
    <w:rsid w:val="00970BC5"/>
    <w:rsid w:val="00A45E1D"/>
    <w:rsid w:val="00A9402D"/>
    <w:rsid w:val="00C2488B"/>
    <w:rsid w:val="00C64E2D"/>
    <w:rsid w:val="00D16808"/>
    <w:rsid w:val="00DD4AFF"/>
    <w:rsid w:val="00E931C6"/>
    <w:rsid w:val="00EB24EE"/>
    <w:rsid w:val="00F441C5"/>
    <w:rsid w:val="00FB5024"/>
    <w:rsid w:val="00FF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DEF"/>
    <w:pPr>
      <w:ind w:left="720"/>
      <w:contextualSpacing/>
    </w:pPr>
  </w:style>
  <w:style w:type="character" w:styleId="Hyperlink">
    <w:name w:val="Hyperlink"/>
    <w:unhideWhenUsed/>
    <w:rsid w:val="004A3DEF"/>
    <w:rPr>
      <w:color w:val="0000FF"/>
      <w:u w:val="single"/>
    </w:rPr>
  </w:style>
  <w:style w:type="paragraph" w:styleId="BalloonText">
    <w:name w:val="Balloon Text"/>
    <w:basedOn w:val="Normal"/>
    <w:link w:val="BalloonTextChar"/>
    <w:uiPriority w:val="99"/>
    <w:semiHidden/>
    <w:unhideWhenUsed/>
    <w:rsid w:val="004A3DEF"/>
    <w:rPr>
      <w:rFonts w:ascii="Tahoma" w:hAnsi="Tahoma" w:cs="Tahoma"/>
      <w:sz w:val="16"/>
      <w:szCs w:val="16"/>
    </w:rPr>
  </w:style>
  <w:style w:type="character" w:customStyle="1" w:styleId="BalloonTextChar">
    <w:name w:val="Balloon Text Char"/>
    <w:basedOn w:val="DefaultParagraphFont"/>
    <w:link w:val="BalloonText"/>
    <w:uiPriority w:val="99"/>
    <w:semiHidden/>
    <w:rsid w:val="004A3DE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DEF"/>
    <w:pPr>
      <w:ind w:left="720"/>
      <w:contextualSpacing/>
    </w:pPr>
  </w:style>
  <w:style w:type="character" w:styleId="Hyperlink">
    <w:name w:val="Hyperlink"/>
    <w:unhideWhenUsed/>
    <w:rsid w:val="004A3DEF"/>
    <w:rPr>
      <w:color w:val="0000FF"/>
      <w:u w:val="single"/>
    </w:rPr>
  </w:style>
  <w:style w:type="paragraph" w:styleId="BalloonText">
    <w:name w:val="Balloon Text"/>
    <w:basedOn w:val="Normal"/>
    <w:link w:val="BalloonTextChar"/>
    <w:uiPriority w:val="99"/>
    <w:semiHidden/>
    <w:unhideWhenUsed/>
    <w:rsid w:val="004A3DEF"/>
    <w:rPr>
      <w:rFonts w:ascii="Tahoma" w:hAnsi="Tahoma" w:cs="Tahoma"/>
      <w:sz w:val="16"/>
      <w:szCs w:val="16"/>
    </w:rPr>
  </w:style>
  <w:style w:type="character" w:customStyle="1" w:styleId="BalloonTextChar">
    <w:name w:val="Balloon Text Char"/>
    <w:basedOn w:val="DefaultParagraphFont"/>
    <w:link w:val="BalloonText"/>
    <w:uiPriority w:val="99"/>
    <w:semiHidden/>
    <w:rsid w:val="004A3DE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tralisgroup.com/?p=1334"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grant@pharma-search.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Pharma Search</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Grant Coren</cp:lastModifiedBy>
  <cp:revision>4</cp:revision>
  <cp:lastPrinted>2016-09-15T10:53:00Z</cp:lastPrinted>
  <dcterms:created xsi:type="dcterms:W3CDTF">2016-09-15T10:22:00Z</dcterms:created>
  <dcterms:modified xsi:type="dcterms:W3CDTF">2016-09-15T12:13:00Z</dcterms:modified>
</cp:coreProperties>
</file>