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2D0" w:rsidRPr="004972D0" w:rsidRDefault="004972D0" w:rsidP="001E0381">
      <w:pPr>
        <w:spacing w:after="120"/>
        <w:jc w:val="center"/>
        <w:rPr>
          <w:rFonts w:ascii="Gill Sans MT" w:hAnsi="Gill Sans MT"/>
          <w:b/>
          <w:color w:val="002060"/>
          <w:sz w:val="48"/>
          <w:szCs w:val="48"/>
          <w14:shadow w14:blurRad="50800" w14:dist="38100" w14:dir="0" w14:sx="100000" w14:sy="100000" w14:kx="0" w14:ky="0" w14:algn="l">
            <w14:srgbClr w14:val="000000">
              <w14:alpha w14:val="60000"/>
            </w14:srgbClr>
          </w14:shadow>
        </w:rPr>
      </w:pPr>
      <w:r w:rsidRPr="004972D0">
        <w:rPr>
          <w:rFonts w:ascii="Gill Sans MT" w:hAnsi="Gill Sans MT"/>
          <w:b/>
          <w:color w:val="002060"/>
          <w:sz w:val="48"/>
          <w:szCs w:val="48"/>
          <w14:shadow w14:blurRad="50800" w14:dist="38100" w14:dir="0" w14:sx="100000" w14:sy="100000" w14:kx="0" w14:ky="0" w14:algn="l">
            <w14:srgbClr w14:val="000000">
              <w14:alpha w14:val="60000"/>
            </w14:srgbClr>
          </w14:shadow>
        </w:rPr>
        <w:t>Senior Engagement Consultant, UK</w:t>
      </w:r>
    </w:p>
    <w:p w:rsidR="00374F9E" w:rsidRPr="00243E30" w:rsidRDefault="0018215F" w:rsidP="00374F9E">
      <w:pPr>
        <w:spacing w:before="240" w:after="120"/>
        <w:jc w:val="right"/>
        <w:rPr>
          <w:rFonts w:ascii="Gill Sans MT" w:hAnsi="Gill Sans MT"/>
          <w:color w:val="002060"/>
          <w:sz w:val="32"/>
          <w:szCs w:val="32"/>
        </w:rPr>
      </w:pPr>
      <w:r>
        <w:rPr>
          <w:rFonts w:ascii="Gill Sans MT" w:hAnsi="Gill Sans MT"/>
          <w:b/>
          <w:color w:val="002060"/>
        </w:rPr>
        <w:t>Ref: PSL4078</w:t>
      </w:r>
      <w:r w:rsidR="00374F9E" w:rsidRPr="00243E30">
        <w:rPr>
          <w:rFonts w:ascii="Gill Sans MT" w:hAnsi="Gill Sans MT"/>
          <w:b/>
          <w:color w:val="002060"/>
        </w:rPr>
        <w:tab/>
      </w:r>
      <w:r w:rsidR="00374F9E" w:rsidRPr="00243E30">
        <w:rPr>
          <w:rFonts w:ascii="Gill Sans MT" w:hAnsi="Gill Sans MT"/>
          <w:color w:val="002060"/>
        </w:rPr>
        <w:tab/>
      </w:r>
      <w:r w:rsidR="00374F9E" w:rsidRPr="00243E30">
        <w:rPr>
          <w:rFonts w:ascii="Gill Sans MT" w:hAnsi="Gill Sans MT"/>
          <w:color w:val="002060"/>
        </w:rPr>
        <w:tab/>
      </w:r>
      <w:r w:rsidR="00374F9E" w:rsidRPr="00243E30">
        <w:rPr>
          <w:rFonts w:ascii="Gill Sans MT" w:hAnsi="Gill Sans MT"/>
          <w:color w:val="002060"/>
        </w:rPr>
        <w:tab/>
      </w:r>
      <w:r w:rsidR="00374F9E" w:rsidRPr="00243E30">
        <w:rPr>
          <w:rFonts w:ascii="Gill Sans MT" w:hAnsi="Gill Sans MT"/>
          <w:color w:val="002060"/>
        </w:rPr>
        <w:tab/>
        <w:t xml:space="preserve">                </w:t>
      </w:r>
      <w:r w:rsidR="00374F9E" w:rsidRPr="00243E30">
        <w:rPr>
          <w:rFonts w:ascii="Gill Sans MT" w:hAnsi="Gill Sans MT"/>
          <w:b/>
          <w:color w:val="002060"/>
        </w:rPr>
        <w:t>Attractive Salary Package</w:t>
      </w:r>
      <w:r w:rsidR="00374F9E" w:rsidRPr="00243E30">
        <w:rPr>
          <w:rFonts w:ascii="Gill Sans MT" w:hAnsi="Gill Sans MT"/>
          <w:b/>
          <w:color w:val="002060"/>
          <w:sz w:val="28"/>
          <w:szCs w:val="28"/>
        </w:rPr>
        <w:tab/>
      </w:r>
      <w:r w:rsidR="00374F9E" w:rsidRPr="00243E30">
        <w:rPr>
          <w:rFonts w:ascii="Gill Sans MT" w:hAnsi="Gill Sans MT"/>
          <w:b/>
          <w:color w:val="002060"/>
        </w:rPr>
        <w:tab/>
      </w:r>
      <w:r w:rsidR="00374F9E" w:rsidRPr="00243E30">
        <w:rPr>
          <w:rFonts w:ascii="Gill Sans MT" w:hAnsi="Gill Sans MT"/>
          <w:b/>
          <w:color w:val="002060"/>
        </w:rPr>
        <w:tab/>
      </w:r>
      <w:r w:rsidR="00374F9E" w:rsidRPr="00243E30">
        <w:rPr>
          <w:rFonts w:ascii="Gill Sans MT" w:hAnsi="Gill Sans MT"/>
          <w:b/>
          <w:color w:val="002060"/>
        </w:rPr>
        <w:tab/>
      </w:r>
      <w:r w:rsidR="00374F9E" w:rsidRPr="00243E30">
        <w:rPr>
          <w:rFonts w:ascii="Gill Sans MT" w:hAnsi="Gill Sans MT"/>
          <w:b/>
          <w:color w:val="002060"/>
        </w:rPr>
        <w:tab/>
      </w:r>
      <w:r w:rsidR="00374F9E" w:rsidRPr="00243E30">
        <w:rPr>
          <w:rFonts w:ascii="Gill Sans MT" w:hAnsi="Gill Sans MT"/>
          <w:b/>
          <w:color w:val="002060"/>
        </w:rPr>
        <w:tab/>
        <w:t xml:space="preserve"> </w:t>
      </w:r>
      <w:r w:rsidR="00374F9E" w:rsidRPr="00243E30">
        <w:rPr>
          <w:rFonts w:ascii="Gill Sans MT" w:hAnsi="Gill Sans MT"/>
          <w:b/>
          <w:color w:val="002060"/>
        </w:rPr>
        <w:tab/>
      </w:r>
      <w:r w:rsidR="00374F9E" w:rsidRPr="00243E30">
        <w:rPr>
          <w:rFonts w:ascii="Gill Sans MT" w:hAnsi="Gill Sans MT"/>
          <w:color w:val="002060"/>
          <w:sz w:val="20"/>
          <w:szCs w:val="20"/>
        </w:rPr>
        <w:t>Commensurate with experience</w:t>
      </w:r>
      <w:r w:rsidR="00374F9E" w:rsidRPr="00243E30">
        <w:rPr>
          <w:rFonts w:ascii="Gill Sans MT" w:hAnsi="Gill Sans MT"/>
          <w:color w:val="002060"/>
        </w:rPr>
        <w:t xml:space="preserve"> </w:t>
      </w:r>
    </w:p>
    <w:p w:rsidR="00374F9E" w:rsidRDefault="00374F9E" w:rsidP="00374F9E">
      <w:pPr>
        <w:rPr>
          <w:rFonts w:ascii="Gill Sans MT" w:hAnsi="Gill Sans MT"/>
          <w:color w:val="002060"/>
        </w:rPr>
      </w:pPr>
    </w:p>
    <w:p w:rsidR="005257FA" w:rsidRPr="005257FA" w:rsidRDefault="005257FA" w:rsidP="005257FA">
      <w:pPr>
        <w:jc w:val="center"/>
        <w:rPr>
          <w:rFonts w:ascii="Gill Sans MT" w:hAnsi="Gill Sans MT"/>
          <w:b/>
          <w:color w:val="002060"/>
          <w:sz w:val="32"/>
          <w:szCs w:val="32"/>
        </w:rPr>
      </w:pPr>
      <w:r w:rsidRPr="005257FA">
        <w:rPr>
          <w:rFonts w:ascii="Gill Sans MT" w:hAnsi="Gill Sans MT"/>
          <w:b/>
          <w:color w:val="002060"/>
          <w:sz w:val="32"/>
          <w:szCs w:val="32"/>
        </w:rPr>
        <w:t>Play a key role in the adoption, delivery and development of the most advanced technology tools and solutions to improve the efficiency of clinical trials.</w:t>
      </w:r>
    </w:p>
    <w:p w:rsidR="005257FA" w:rsidRDefault="005257FA" w:rsidP="00374F9E">
      <w:pPr>
        <w:jc w:val="both"/>
        <w:rPr>
          <w:rFonts w:ascii="Gill Sans MT" w:hAnsi="Gill Sans MT"/>
          <w:color w:val="002060"/>
          <w:sz w:val="22"/>
          <w:szCs w:val="22"/>
        </w:rPr>
      </w:pPr>
    </w:p>
    <w:p w:rsidR="00F719E0" w:rsidRDefault="005257FA" w:rsidP="00374F9E">
      <w:pPr>
        <w:jc w:val="both"/>
        <w:rPr>
          <w:rFonts w:ascii="Gill Sans MT" w:hAnsi="Gill Sans MT"/>
          <w:color w:val="002060"/>
          <w:sz w:val="22"/>
          <w:szCs w:val="22"/>
        </w:rPr>
      </w:pPr>
      <w:r>
        <w:rPr>
          <w:rFonts w:ascii="Gill Sans MT" w:hAnsi="Gill Sans MT"/>
          <w:color w:val="002060"/>
          <w:sz w:val="22"/>
          <w:szCs w:val="22"/>
        </w:rPr>
        <w:t>This is an exciting opportunity to j</w:t>
      </w:r>
      <w:r w:rsidR="00374F9E" w:rsidRPr="00374F9E">
        <w:rPr>
          <w:rFonts w:ascii="Gill Sans MT" w:hAnsi="Gill Sans MT"/>
          <w:color w:val="002060"/>
          <w:sz w:val="22"/>
          <w:szCs w:val="22"/>
        </w:rPr>
        <w:t xml:space="preserve">oin a highly successful business and </w:t>
      </w:r>
      <w:r w:rsidRPr="005257FA">
        <w:rPr>
          <w:rFonts w:ascii="Gill Sans MT" w:hAnsi="Gill Sans MT"/>
          <w:b/>
          <w:color w:val="002060"/>
          <w:sz w:val="22"/>
          <w:szCs w:val="22"/>
        </w:rPr>
        <w:t>Leader in Clinical Technology</w:t>
      </w:r>
      <w:r w:rsidR="00374F9E" w:rsidRPr="00374F9E">
        <w:rPr>
          <w:rFonts w:ascii="Gill Sans MT" w:hAnsi="Gill Sans MT"/>
          <w:color w:val="002060"/>
          <w:sz w:val="22"/>
          <w:szCs w:val="22"/>
        </w:rPr>
        <w:t xml:space="preserve">, </w:t>
      </w:r>
      <w:r w:rsidR="00F719E0">
        <w:rPr>
          <w:rFonts w:ascii="Gill Sans MT" w:hAnsi="Gill Sans MT"/>
          <w:color w:val="002060"/>
          <w:sz w:val="22"/>
          <w:szCs w:val="22"/>
        </w:rPr>
        <w:t>helping life science clients to make the</w:t>
      </w:r>
      <w:r w:rsidR="00B55545">
        <w:rPr>
          <w:rFonts w:ascii="Gill Sans MT" w:hAnsi="Gill Sans MT"/>
          <w:color w:val="002060"/>
          <w:sz w:val="22"/>
          <w:szCs w:val="22"/>
        </w:rPr>
        <w:t>ir</w:t>
      </w:r>
      <w:r w:rsidR="00F719E0">
        <w:rPr>
          <w:rFonts w:ascii="Gill Sans MT" w:hAnsi="Gill Sans MT"/>
          <w:color w:val="002060"/>
          <w:sz w:val="22"/>
          <w:szCs w:val="22"/>
        </w:rPr>
        <w:t xml:space="preserve"> clinical trial process more efficient, productive and of higher quality.</w:t>
      </w:r>
    </w:p>
    <w:p w:rsidR="00F719E0" w:rsidRDefault="00F719E0" w:rsidP="00374F9E">
      <w:pPr>
        <w:jc w:val="both"/>
        <w:rPr>
          <w:rFonts w:ascii="Gill Sans MT" w:hAnsi="Gill Sans MT"/>
          <w:color w:val="002060"/>
          <w:sz w:val="22"/>
          <w:szCs w:val="22"/>
        </w:rPr>
      </w:pPr>
    </w:p>
    <w:p w:rsidR="00374F9E" w:rsidRPr="00374F9E" w:rsidRDefault="00374F9E" w:rsidP="00374F9E">
      <w:pPr>
        <w:jc w:val="both"/>
        <w:rPr>
          <w:rFonts w:ascii="Gill Sans MT" w:hAnsi="Gill Sans MT"/>
          <w:color w:val="002060"/>
          <w:sz w:val="22"/>
          <w:szCs w:val="22"/>
        </w:rPr>
      </w:pPr>
      <w:r w:rsidRPr="00374F9E">
        <w:rPr>
          <w:rFonts w:ascii="Gill Sans MT" w:hAnsi="Gill Sans MT"/>
          <w:color w:val="002060"/>
          <w:sz w:val="22"/>
          <w:szCs w:val="22"/>
        </w:rPr>
        <w:t xml:space="preserve">Reporting to the </w:t>
      </w:r>
      <w:r w:rsidR="00B55545">
        <w:rPr>
          <w:rFonts w:ascii="Gill Sans MT" w:hAnsi="Gill Sans MT"/>
          <w:color w:val="002060"/>
          <w:sz w:val="22"/>
          <w:szCs w:val="22"/>
        </w:rPr>
        <w:t>Principal, Consulting Services</w:t>
      </w:r>
      <w:r w:rsidRPr="00374F9E">
        <w:rPr>
          <w:rFonts w:ascii="Gill Sans MT" w:hAnsi="Gill Sans MT"/>
          <w:color w:val="002060"/>
          <w:sz w:val="22"/>
          <w:szCs w:val="22"/>
        </w:rPr>
        <w:t xml:space="preserve"> you will play a crucial role in the continued strategic development and direction of the business, delivering quality solutions and enhancing your and the company's </w:t>
      </w:r>
      <w:r w:rsidRPr="00374F9E">
        <w:rPr>
          <w:rFonts w:ascii="Gill Sans MT" w:hAnsi="Gill Sans MT"/>
          <w:b/>
          <w:color w:val="002060"/>
          <w:sz w:val="22"/>
          <w:szCs w:val="22"/>
        </w:rPr>
        <w:t>Subject Matter Expertise</w:t>
      </w:r>
      <w:r w:rsidRPr="00374F9E">
        <w:rPr>
          <w:rFonts w:ascii="Gill Sans MT" w:hAnsi="Gill Sans MT"/>
          <w:color w:val="002060"/>
          <w:sz w:val="22"/>
          <w:szCs w:val="22"/>
        </w:rPr>
        <w:t>.</w:t>
      </w:r>
    </w:p>
    <w:p w:rsidR="00374F9E" w:rsidRPr="00374F9E" w:rsidRDefault="00374F9E" w:rsidP="00374F9E">
      <w:pPr>
        <w:jc w:val="both"/>
        <w:rPr>
          <w:rFonts w:ascii="Gill Sans MT" w:hAnsi="Gill Sans MT"/>
          <w:color w:val="002060"/>
          <w:sz w:val="22"/>
          <w:szCs w:val="22"/>
        </w:rPr>
      </w:pPr>
    </w:p>
    <w:p w:rsidR="00F719E0" w:rsidRPr="00F719E0" w:rsidRDefault="00374F9E" w:rsidP="00374F9E">
      <w:pPr>
        <w:jc w:val="both"/>
        <w:rPr>
          <w:rFonts w:ascii="Gill Sans MT" w:hAnsi="Gill Sans MT"/>
          <w:b/>
          <w:color w:val="002060"/>
          <w:sz w:val="22"/>
          <w:szCs w:val="22"/>
        </w:rPr>
      </w:pPr>
      <w:r w:rsidRPr="00F719E0">
        <w:rPr>
          <w:rFonts w:ascii="Gill Sans MT" w:hAnsi="Gill Sans MT"/>
          <w:b/>
          <w:color w:val="002060"/>
          <w:sz w:val="22"/>
          <w:szCs w:val="22"/>
        </w:rPr>
        <w:t xml:space="preserve">You will have responsibility for designing, developing and </w:t>
      </w:r>
      <w:r w:rsidR="00F719E0" w:rsidRPr="00F719E0">
        <w:rPr>
          <w:rFonts w:ascii="Gill Sans MT" w:hAnsi="Gill Sans MT"/>
          <w:b/>
          <w:color w:val="002060"/>
          <w:sz w:val="22"/>
          <w:szCs w:val="22"/>
        </w:rPr>
        <w:t>delivering focused consulting services to drive transformational change and real-world value for your customers.</w:t>
      </w:r>
    </w:p>
    <w:p w:rsidR="00F719E0" w:rsidRPr="001E0381" w:rsidRDefault="00F719E0" w:rsidP="00374F9E">
      <w:pPr>
        <w:jc w:val="both"/>
        <w:rPr>
          <w:rFonts w:ascii="Gill Sans MT" w:hAnsi="Gill Sans MT"/>
          <w:color w:val="002060"/>
          <w:sz w:val="16"/>
          <w:szCs w:val="16"/>
        </w:rPr>
      </w:pPr>
    </w:p>
    <w:p w:rsidR="00374F9E" w:rsidRPr="00374F9E" w:rsidRDefault="00374F9E" w:rsidP="00374F9E">
      <w:pPr>
        <w:jc w:val="both"/>
        <w:rPr>
          <w:rFonts w:ascii="Gill Sans MT" w:hAnsi="Gill Sans MT"/>
          <w:color w:val="002060"/>
          <w:sz w:val="22"/>
          <w:szCs w:val="22"/>
        </w:rPr>
      </w:pPr>
      <w:r w:rsidRPr="00374F9E">
        <w:rPr>
          <w:rFonts w:ascii="Gill Sans MT" w:hAnsi="Gill Sans MT"/>
          <w:color w:val="002060"/>
          <w:sz w:val="22"/>
          <w:szCs w:val="22"/>
        </w:rPr>
        <w:t xml:space="preserve">Our client has over </w:t>
      </w:r>
      <w:r w:rsidR="007F5ED7">
        <w:rPr>
          <w:rFonts w:ascii="Gill Sans MT" w:hAnsi="Gill Sans MT"/>
          <w:color w:val="002060"/>
          <w:sz w:val="22"/>
          <w:szCs w:val="22"/>
        </w:rPr>
        <w:t>1</w:t>
      </w:r>
      <w:r w:rsidRPr="00374F9E">
        <w:rPr>
          <w:rFonts w:ascii="Gill Sans MT" w:hAnsi="Gill Sans MT"/>
          <w:color w:val="002060"/>
          <w:sz w:val="22"/>
          <w:szCs w:val="22"/>
        </w:rPr>
        <w:t xml:space="preserve">5 years' experience successfully providing </w:t>
      </w:r>
      <w:r w:rsidR="007F5ED7">
        <w:rPr>
          <w:rFonts w:ascii="Gill Sans MT" w:hAnsi="Gill Sans MT"/>
          <w:color w:val="002060"/>
          <w:sz w:val="22"/>
          <w:szCs w:val="22"/>
        </w:rPr>
        <w:t xml:space="preserve">unique technology </w:t>
      </w:r>
      <w:r w:rsidR="00B55545">
        <w:rPr>
          <w:rFonts w:ascii="Gill Sans MT" w:hAnsi="Gill Sans MT"/>
          <w:color w:val="002060"/>
          <w:sz w:val="22"/>
          <w:szCs w:val="22"/>
        </w:rPr>
        <w:t xml:space="preserve">and </w:t>
      </w:r>
      <w:r w:rsidR="00B55545" w:rsidRPr="00374F9E">
        <w:rPr>
          <w:rFonts w:ascii="Gill Sans MT" w:hAnsi="Gill Sans MT"/>
          <w:color w:val="002060"/>
          <w:sz w:val="22"/>
          <w:szCs w:val="22"/>
        </w:rPr>
        <w:t>consulting</w:t>
      </w:r>
      <w:r w:rsidRPr="00374F9E">
        <w:rPr>
          <w:rFonts w:ascii="Gill Sans MT" w:hAnsi="Gill Sans MT"/>
          <w:color w:val="002060"/>
          <w:sz w:val="22"/>
          <w:szCs w:val="22"/>
        </w:rPr>
        <w:t xml:space="preserve"> services within:</w:t>
      </w:r>
    </w:p>
    <w:p w:rsidR="00374F9E" w:rsidRPr="001E0381" w:rsidRDefault="00374F9E" w:rsidP="00374F9E">
      <w:pPr>
        <w:jc w:val="both"/>
        <w:rPr>
          <w:rFonts w:ascii="Gill Sans MT" w:hAnsi="Gill Sans MT"/>
          <w:color w:val="002060"/>
          <w:sz w:val="16"/>
          <w:szCs w:val="16"/>
        </w:rPr>
      </w:pPr>
    </w:p>
    <w:p w:rsidR="00374F9E" w:rsidRDefault="007F5ED7" w:rsidP="00374F9E">
      <w:pPr>
        <w:pStyle w:val="ListParagraph"/>
        <w:numPr>
          <w:ilvl w:val="0"/>
          <w:numId w:val="2"/>
        </w:numPr>
        <w:jc w:val="both"/>
        <w:rPr>
          <w:rFonts w:ascii="Gill Sans MT" w:hAnsi="Gill Sans MT"/>
          <w:color w:val="002060"/>
          <w:sz w:val="20"/>
          <w:szCs w:val="20"/>
        </w:rPr>
      </w:pPr>
      <w:r>
        <w:rPr>
          <w:rFonts w:ascii="Gill Sans MT" w:hAnsi="Gill Sans MT"/>
          <w:color w:val="002060"/>
          <w:sz w:val="20"/>
          <w:szCs w:val="20"/>
        </w:rPr>
        <w:t>Study Planning</w:t>
      </w:r>
    </w:p>
    <w:p w:rsidR="007F5ED7" w:rsidRDefault="007F5ED7" w:rsidP="00374F9E">
      <w:pPr>
        <w:pStyle w:val="ListParagraph"/>
        <w:numPr>
          <w:ilvl w:val="0"/>
          <w:numId w:val="2"/>
        </w:numPr>
        <w:jc w:val="both"/>
        <w:rPr>
          <w:rFonts w:ascii="Gill Sans MT" w:hAnsi="Gill Sans MT"/>
          <w:color w:val="002060"/>
          <w:sz w:val="20"/>
          <w:szCs w:val="20"/>
        </w:rPr>
      </w:pPr>
      <w:r>
        <w:rPr>
          <w:rFonts w:ascii="Gill Sans MT" w:hAnsi="Gill Sans MT"/>
          <w:color w:val="002060"/>
          <w:sz w:val="20"/>
          <w:szCs w:val="20"/>
        </w:rPr>
        <w:t>Site Initiation</w:t>
      </w:r>
    </w:p>
    <w:p w:rsidR="007F5ED7" w:rsidRDefault="007F5ED7" w:rsidP="00374F9E">
      <w:pPr>
        <w:pStyle w:val="ListParagraph"/>
        <w:numPr>
          <w:ilvl w:val="0"/>
          <w:numId w:val="2"/>
        </w:numPr>
        <w:jc w:val="both"/>
        <w:rPr>
          <w:rFonts w:ascii="Gill Sans MT" w:hAnsi="Gill Sans MT"/>
          <w:color w:val="002060"/>
          <w:sz w:val="20"/>
          <w:szCs w:val="20"/>
        </w:rPr>
      </w:pPr>
      <w:r>
        <w:rPr>
          <w:rFonts w:ascii="Gill Sans MT" w:hAnsi="Gill Sans MT"/>
          <w:color w:val="002060"/>
          <w:sz w:val="20"/>
          <w:szCs w:val="20"/>
        </w:rPr>
        <w:t>Patient Engagement</w:t>
      </w:r>
    </w:p>
    <w:p w:rsidR="007F5ED7" w:rsidRDefault="007F5ED7" w:rsidP="00374F9E">
      <w:pPr>
        <w:pStyle w:val="ListParagraph"/>
        <w:numPr>
          <w:ilvl w:val="0"/>
          <w:numId w:val="2"/>
        </w:numPr>
        <w:jc w:val="both"/>
        <w:rPr>
          <w:rFonts w:ascii="Gill Sans MT" w:hAnsi="Gill Sans MT"/>
          <w:color w:val="002060"/>
          <w:sz w:val="20"/>
          <w:szCs w:val="20"/>
        </w:rPr>
      </w:pPr>
      <w:r>
        <w:rPr>
          <w:rFonts w:ascii="Gill Sans MT" w:hAnsi="Gill Sans MT"/>
          <w:color w:val="002060"/>
          <w:sz w:val="20"/>
          <w:szCs w:val="20"/>
        </w:rPr>
        <w:t>Study Conduct</w:t>
      </w:r>
    </w:p>
    <w:p w:rsidR="007F5ED7" w:rsidRDefault="007F5ED7" w:rsidP="00374F9E">
      <w:pPr>
        <w:pStyle w:val="ListParagraph"/>
        <w:numPr>
          <w:ilvl w:val="0"/>
          <w:numId w:val="2"/>
        </w:numPr>
        <w:jc w:val="both"/>
        <w:rPr>
          <w:rFonts w:ascii="Gill Sans MT" w:hAnsi="Gill Sans MT"/>
          <w:color w:val="002060"/>
          <w:sz w:val="20"/>
          <w:szCs w:val="20"/>
        </w:rPr>
      </w:pPr>
      <w:r>
        <w:rPr>
          <w:rFonts w:ascii="Gill Sans MT" w:hAnsi="Gill Sans MT"/>
          <w:color w:val="002060"/>
          <w:sz w:val="20"/>
          <w:szCs w:val="20"/>
        </w:rPr>
        <w:t>Analytics &amp; Benchmarks</w:t>
      </w:r>
    </w:p>
    <w:p w:rsidR="007F5ED7" w:rsidRDefault="007F5ED7" w:rsidP="007F5ED7">
      <w:pPr>
        <w:jc w:val="both"/>
        <w:rPr>
          <w:rFonts w:ascii="Gill Sans MT" w:hAnsi="Gill Sans MT"/>
          <w:color w:val="002060"/>
        </w:rPr>
      </w:pPr>
      <w:r>
        <w:rPr>
          <w:rFonts w:ascii="Gill Sans MT" w:hAnsi="Gill Sans MT"/>
          <w:color w:val="002060"/>
        </w:rPr>
        <w:t xml:space="preserve">Their </w:t>
      </w:r>
      <w:r w:rsidR="00B55545">
        <w:rPr>
          <w:rFonts w:ascii="Gill Sans MT" w:hAnsi="Gill Sans MT"/>
          <w:color w:val="002060"/>
        </w:rPr>
        <w:t xml:space="preserve">products and </w:t>
      </w:r>
      <w:r>
        <w:rPr>
          <w:rFonts w:ascii="Gill Sans MT" w:hAnsi="Gill Sans MT"/>
          <w:color w:val="002060"/>
        </w:rPr>
        <w:t xml:space="preserve">solutions have delivered over 9,000 </w:t>
      </w:r>
      <w:r w:rsidR="00B55545">
        <w:rPr>
          <w:rFonts w:ascii="Gill Sans MT" w:hAnsi="Gill Sans MT"/>
          <w:color w:val="002060"/>
        </w:rPr>
        <w:t xml:space="preserve">clinical </w:t>
      </w:r>
      <w:r>
        <w:rPr>
          <w:rFonts w:ascii="Gill Sans MT" w:hAnsi="Gill Sans MT"/>
          <w:color w:val="002060"/>
        </w:rPr>
        <w:t>trials in over 130 countries to date.</w:t>
      </w:r>
    </w:p>
    <w:p w:rsidR="007F5ED7" w:rsidRPr="007F5ED7" w:rsidRDefault="007F5ED7" w:rsidP="007F5ED7">
      <w:pPr>
        <w:jc w:val="both"/>
        <w:rPr>
          <w:rFonts w:ascii="Gill Sans MT" w:hAnsi="Gill Sans MT"/>
          <w:color w:val="002060"/>
        </w:rPr>
      </w:pPr>
    </w:p>
    <w:p w:rsidR="00374F9E" w:rsidRPr="00374F9E" w:rsidRDefault="00374F9E" w:rsidP="00374F9E">
      <w:pPr>
        <w:pStyle w:val="ListParagraph"/>
        <w:ind w:left="0"/>
        <w:jc w:val="both"/>
        <w:rPr>
          <w:rFonts w:ascii="Gill Sans MT" w:hAnsi="Gill Sans MT"/>
          <w:color w:val="002060"/>
        </w:rPr>
      </w:pPr>
      <w:r w:rsidRPr="00374F9E">
        <w:rPr>
          <w:rFonts w:ascii="Gill Sans MT" w:hAnsi="Gill Sans MT"/>
          <w:color w:val="002060"/>
        </w:rPr>
        <w:t xml:space="preserve">With an unenviable reputation for delivering innovation and quality solutions of the highest standard, the business continues to grow, with an excellent mix of new clients and repeat business, driving the requirement for additional experienced </w:t>
      </w:r>
      <w:r w:rsidR="00B55545">
        <w:rPr>
          <w:rFonts w:ascii="Gill Sans MT" w:hAnsi="Gill Sans MT"/>
          <w:color w:val="002060"/>
        </w:rPr>
        <w:t>engagement consultants</w:t>
      </w:r>
      <w:r w:rsidRPr="00374F9E">
        <w:rPr>
          <w:rFonts w:ascii="Gill Sans MT" w:hAnsi="Gill Sans MT"/>
          <w:color w:val="002060"/>
        </w:rPr>
        <w:t>.</w:t>
      </w:r>
    </w:p>
    <w:p w:rsidR="00B55545" w:rsidRDefault="00374F9E" w:rsidP="00374F9E">
      <w:pPr>
        <w:jc w:val="both"/>
        <w:rPr>
          <w:rFonts w:ascii="Gill Sans MT" w:hAnsi="Gill Sans MT"/>
          <w:color w:val="002060"/>
          <w:sz w:val="22"/>
          <w:szCs w:val="22"/>
        </w:rPr>
      </w:pPr>
      <w:r w:rsidRPr="00374F9E">
        <w:rPr>
          <w:rFonts w:ascii="Gill Sans MT" w:hAnsi="Gill Sans MT"/>
          <w:color w:val="002060"/>
          <w:sz w:val="22"/>
          <w:szCs w:val="22"/>
        </w:rPr>
        <w:t>You will be joining a unique culture</w:t>
      </w:r>
      <w:r w:rsidR="00B55545">
        <w:rPr>
          <w:rFonts w:ascii="Gill Sans MT" w:hAnsi="Gill Sans MT"/>
          <w:color w:val="002060"/>
          <w:sz w:val="22"/>
          <w:szCs w:val="22"/>
        </w:rPr>
        <w:t>;</w:t>
      </w:r>
      <w:r w:rsidRPr="00374F9E">
        <w:rPr>
          <w:rFonts w:ascii="Gill Sans MT" w:hAnsi="Gill Sans MT"/>
          <w:color w:val="002060"/>
          <w:sz w:val="22"/>
          <w:szCs w:val="22"/>
        </w:rPr>
        <w:t xml:space="preserve"> </w:t>
      </w:r>
      <w:r w:rsidR="00B55545">
        <w:rPr>
          <w:rFonts w:ascii="Gill Sans MT" w:hAnsi="Gill Sans MT"/>
          <w:color w:val="002060"/>
          <w:sz w:val="22"/>
          <w:szCs w:val="22"/>
        </w:rPr>
        <w:t>dynamic, innovative, ambitious</w:t>
      </w:r>
      <w:r w:rsidR="001E0381">
        <w:rPr>
          <w:rFonts w:ascii="Gill Sans MT" w:hAnsi="Gill Sans MT"/>
          <w:color w:val="002060"/>
          <w:sz w:val="22"/>
          <w:szCs w:val="22"/>
        </w:rPr>
        <w:t>,</w:t>
      </w:r>
      <w:r w:rsidR="00B55545">
        <w:rPr>
          <w:rFonts w:ascii="Gill Sans MT" w:hAnsi="Gill Sans MT"/>
          <w:color w:val="002060"/>
          <w:sz w:val="22"/>
          <w:szCs w:val="22"/>
        </w:rPr>
        <w:t xml:space="preserve"> </w:t>
      </w:r>
      <w:r w:rsidR="001E0381">
        <w:rPr>
          <w:rFonts w:ascii="Gill Sans MT" w:hAnsi="Gill Sans MT"/>
          <w:color w:val="002060"/>
          <w:sz w:val="22"/>
          <w:szCs w:val="22"/>
        </w:rPr>
        <w:t>c</w:t>
      </w:r>
      <w:r w:rsidR="00B55545">
        <w:rPr>
          <w:rFonts w:ascii="Gill Sans MT" w:hAnsi="Gill Sans MT"/>
          <w:color w:val="002060"/>
          <w:sz w:val="22"/>
          <w:szCs w:val="22"/>
        </w:rPr>
        <w:t>ollegiate, and one that</w:t>
      </w:r>
      <w:r w:rsidRPr="00374F9E">
        <w:rPr>
          <w:rFonts w:ascii="Gill Sans MT" w:hAnsi="Gill Sans MT"/>
          <w:color w:val="002060"/>
          <w:sz w:val="22"/>
          <w:szCs w:val="22"/>
        </w:rPr>
        <w:t xml:space="preserve"> encourages a partnership approach and rewards both innovation and quality.  </w:t>
      </w:r>
      <w:r w:rsidR="00B55545">
        <w:rPr>
          <w:rFonts w:ascii="Gill Sans MT" w:hAnsi="Gill Sans MT"/>
          <w:color w:val="002060"/>
          <w:sz w:val="22"/>
          <w:szCs w:val="22"/>
        </w:rPr>
        <w:t xml:space="preserve">You will bring </w:t>
      </w:r>
      <w:r w:rsidR="00B55545" w:rsidRPr="00B55545">
        <w:rPr>
          <w:rFonts w:ascii="Gill Sans MT" w:hAnsi="Gill Sans MT"/>
          <w:b/>
          <w:color w:val="002060"/>
          <w:sz w:val="22"/>
          <w:szCs w:val="22"/>
        </w:rPr>
        <w:t>Subject Matter Expertise</w:t>
      </w:r>
      <w:r w:rsidR="00B55545">
        <w:rPr>
          <w:rFonts w:ascii="Gill Sans MT" w:hAnsi="Gill Sans MT"/>
          <w:color w:val="002060"/>
          <w:sz w:val="22"/>
          <w:szCs w:val="22"/>
        </w:rPr>
        <w:t xml:space="preserve"> within clinical operations and development, with outstanding communication skills and a desire to build strong relationships </w:t>
      </w:r>
      <w:r w:rsidR="00DA1D64">
        <w:rPr>
          <w:rFonts w:ascii="Gill Sans MT" w:hAnsi="Gill Sans MT"/>
          <w:color w:val="002060"/>
          <w:sz w:val="22"/>
          <w:szCs w:val="22"/>
        </w:rPr>
        <w:t xml:space="preserve">internally and </w:t>
      </w:r>
      <w:bookmarkStart w:id="0" w:name="_GoBack"/>
      <w:bookmarkEnd w:id="0"/>
      <w:r w:rsidR="00B55545">
        <w:rPr>
          <w:rFonts w:ascii="Gill Sans MT" w:hAnsi="Gill Sans MT"/>
          <w:color w:val="002060"/>
          <w:sz w:val="22"/>
          <w:szCs w:val="22"/>
        </w:rPr>
        <w:t>with clients.</w:t>
      </w:r>
    </w:p>
    <w:p w:rsidR="00B55545" w:rsidRDefault="00B55545" w:rsidP="00374F9E">
      <w:pPr>
        <w:jc w:val="both"/>
        <w:rPr>
          <w:rFonts w:ascii="Gill Sans MT" w:hAnsi="Gill Sans MT"/>
          <w:color w:val="002060"/>
          <w:sz w:val="22"/>
          <w:szCs w:val="22"/>
        </w:rPr>
      </w:pPr>
    </w:p>
    <w:p w:rsidR="00374F9E" w:rsidRPr="00374F9E" w:rsidRDefault="00374F9E" w:rsidP="00374F9E">
      <w:pPr>
        <w:jc w:val="both"/>
        <w:rPr>
          <w:rFonts w:ascii="Gill Sans MT" w:hAnsi="Gill Sans MT"/>
          <w:color w:val="002060"/>
          <w:sz w:val="22"/>
          <w:szCs w:val="22"/>
        </w:rPr>
      </w:pPr>
      <w:r w:rsidRPr="00374F9E">
        <w:rPr>
          <w:rFonts w:ascii="Gill Sans MT" w:hAnsi="Gill Sans MT"/>
          <w:color w:val="002060"/>
          <w:sz w:val="22"/>
          <w:szCs w:val="22"/>
        </w:rPr>
        <w:t>You will need to have domain expertise within</w:t>
      </w:r>
      <w:r w:rsidRPr="00B55545">
        <w:rPr>
          <w:rFonts w:ascii="Gill Sans MT" w:hAnsi="Gill Sans MT"/>
          <w:b/>
          <w:color w:val="002060"/>
          <w:sz w:val="22"/>
          <w:szCs w:val="22"/>
        </w:rPr>
        <w:t xml:space="preserve"> </w:t>
      </w:r>
      <w:r w:rsidR="00B55545" w:rsidRPr="00B55545">
        <w:rPr>
          <w:rFonts w:ascii="Gill Sans MT" w:hAnsi="Gill Sans MT"/>
          <w:b/>
          <w:color w:val="002060"/>
          <w:sz w:val="22"/>
          <w:szCs w:val="22"/>
        </w:rPr>
        <w:t>Clinical Trials / R&amp;D</w:t>
      </w:r>
      <w:r w:rsidR="00B55545">
        <w:rPr>
          <w:rFonts w:ascii="Gill Sans MT" w:hAnsi="Gill Sans MT"/>
          <w:color w:val="002060"/>
          <w:sz w:val="22"/>
          <w:szCs w:val="22"/>
        </w:rPr>
        <w:t xml:space="preserve"> </w:t>
      </w:r>
      <w:r w:rsidRPr="00374F9E">
        <w:rPr>
          <w:rFonts w:ascii="Gill Sans MT" w:hAnsi="Gill Sans MT"/>
          <w:color w:val="002060"/>
          <w:sz w:val="22"/>
          <w:szCs w:val="22"/>
        </w:rPr>
        <w:t>and a desire to pursue personal, professional and company development.  As well as contributing to client delivery projects, you will be expected to take a lead in the development of new service offerings and thought leadership initiatives.</w:t>
      </w:r>
    </w:p>
    <w:p w:rsidR="00374F9E" w:rsidRPr="00374F9E" w:rsidRDefault="00374F9E" w:rsidP="00374F9E">
      <w:pPr>
        <w:jc w:val="both"/>
        <w:rPr>
          <w:rFonts w:ascii="Gill Sans MT" w:hAnsi="Gill Sans MT"/>
          <w:color w:val="002060"/>
          <w:sz w:val="22"/>
          <w:szCs w:val="22"/>
        </w:rPr>
      </w:pPr>
    </w:p>
    <w:p w:rsidR="00374F9E" w:rsidRPr="00374F9E" w:rsidRDefault="001E0381" w:rsidP="00374F9E">
      <w:pPr>
        <w:jc w:val="both"/>
        <w:rPr>
          <w:rFonts w:ascii="Gill Sans MT" w:hAnsi="Gill Sans MT"/>
          <w:color w:val="002060"/>
          <w:sz w:val="22"/>
          <w:szCs w:val="22"/>
        </w:rPr>
      </w:pPr>
      <w:r>
        <w:rPr>
          <w:rFonts w:ascii="Gill Sans MT" w:hAnsi="Gill Sans MT"/>
          <w:color w:val="002060"/>
          <w:sz w:val="22"/>
          <w:szCs w:val="22"/>
        </w:rPr>
        <w:t xml:space="preserve">Do you have </w:t>
      </w:r>
      <w:r w:rsidR="00374F9E" w:rsidRPr="00374F9E">
        <w:rPr>
          <w:rFonts w:ascii="Gill Sans MT" w:hAnsi="Gill Sans MT"/>
          <w:color w:val="002060"/>
          <w:sz w:val="22"/>
          <w:szCs w:val="22"/>
        </w:rPr>
        <w:t>the ability to influence, to lead others and to share your experience and knowledge, whilst always seeking to improve your own expe</w:t>
      </w:r>
      <w:r>
        <w:rPr>
          <w:rFonts w:ascii="Gill Sans MT" w:hAnsi="Gill Sans MT"/>
          <w:color w:val="002060"/>
          <w:sz w:val="22"/>
          <w:szCs w:val="22"/>
        </w:rPr>
        <w:t>rtise and consulting reputation?</w:t>
      </w:r>
      <w:r w:rsidR="00374F9E" w:rsidRPr="00374F9E">
        <w:rPr>
          <w:rFonts w:ascii="Gill Sans MT" w:hAnsi="Gill Sans MT"/>
          <w:color w:val="002060"/>
          <w:sz w:val="22"/>
          <w:szCs w:val="22"/>
        </w:rPr>
        <w:t xml:space="preserve"> </w:t>
      </w:r>
    </w:p>
    <w:p w:rsidR="00374F9E" w:rsidRDefault="00374F9E" w:rsidP="004D5652">
      <w:pPr>
        <w:jc w:val="center"/>
        <w:rPr>
          <w:rFonts w:ascii="Gill Sans MT" w:hAnsi="Gill Sans MT"/>
          <w:i/>
          <w:color w:val="002060"/>
          <w:sz w:val="18"/>
          <w:szCs w:val="18"/>
        </w:rPr>
      </w:pPr>
    </w:p>
    <w:p w:rsidR="001E0381" w:rsidRDefault="001E0381" w:rsidP="004D5652">
      <w:pPr>
        <w:jc w:val="center"/>
        <w:rPr>
          <w:rFonts w:ascii="Gill Sans MT" w:hAnsi="Gill Sans MT"/>
          <w:i/>
          <w:color w:val="002060"/>
          <w:sz w:val="18"/>
          <w:szCs w:val="18"/>
        </w:rPr>
      </w:pPr>
    </w:p>
    <w:p w:rsidR="004D5652" w:rsidRDefault="004D5652" w:rsidP="004D5652">
      <w:pPr>
        <w:jc w:val="center"/>
        <w:rPr>
          <w:rFonts w:ascii="Gill Sans MT" w:hAnsi="Gill Sans MT"/>
          <w:i/>
          <w:color w:val="002060"/>
          <w:sz w:val="18"/>
          <w:szCs w:val="18"/>
        </w:rPr>
      </w:pPr>
      <w:r>
        <w:rPr>
          <w:rFonts w:ascii="Gill Sans MT" w:hAnsi="Gill Sans MT"/>
          <w:i/>
          <w:color w:val="002060"/>
          <w:sz w:val="18"/>
          <w:szCs w:val="18"/>
        </w:rPr>
        <w:t>For further information or a discussion in complete confidence, please contact Dr Grant Coren,</w:t>
      </w:r>
    </w:p>
    <w:p w:rsidR="004D5652" w:rsidRDefault="00685052" w:rsidP="004D5652">
      <w:pPr>
        <w:jc w:val="center"/>
        <w:rPr>
          <w:rFonts w:ascii="Gill Sans MT" w:hAnsi="Gill Sans MT"/>
          <w:i/>
          <w:color w:val="002060"/>
          <w:sz w:val="18"/>
          <w:szCs w:val="18"/>
        </w:rPr>
      </w:pPr>
      <w:r>
        <w:rPr>
          <w:rFonts w:ascii="Gill Sans MT" w:hAnsi="Gill Sans MT"/>
          <w:i/>
          <w:color w:val="002060"/>
          <w:sz w:val="18"/>
          <w:szCs w:val="18"/>
        </w:rPr>
        <w:t>P</w:t>
      </w:r>
      <w:r w:rsidR="004D5652">
        <w:rPr>
          <w:rFonts w:ascii="Gill Sans MT" w:hAnsi="Gill Sans MT"/>
          <w:i/>
          <w:color w:val="002060"/>
          <w:sz w:val="18"/>
          <w:szCs w:val="18"/>
        </w:rPr>
        <w:t xml:space="preserve">harma-Search Ltd - </w:t>
      </w:r>
      <w:hyperlink r:id="rId8" w:history="1">
        <w:r w:rsidR="004D5652">
          <w:rPr>
            <w:rStyle w:val="Hyperlink"/>
            <w:rFonts w:ascii="Gill Sans MT" w:hAnsi="Gill Sans MT"/>
            <w:i/>
            <w:sz w:val="18"/>
            <w:szCs w:val="18"/>
          </w:rPr>
          <w:t>grant@pharma-search.co.uk</w:t>
        </w:r>
      </w:hyperlink>
      <w:r w:rsidR="004D5652">
        <w:rPr>
          <w:rFonts w:ascii="Gill Sans MT" w:hAnsi="Gill Sans MT"/>
          <w:i/>
          <w:color w:val="002060"/>
          <w:sz w:val="18"/>
          <w:szCs w:val="18"/>
        </w:rPr>
        <w:t>, telephone: + 44 (0) 1442 345 340.</w:t>
      </w:r>
    </w:p>
    <w:sectPr w:rsidR="004D5652" w:rsidSect="001E0381">
      <w:headerReference w:type="even" r:id="rId9"/>
      <w:headerReference w:type="default" r:id="rId10"/>
      <w:footerReference w:type="default" r:id="rId11"/>
      <w:headerReference w:type="first" r:id="rId12"/>
      <w:pgSz w:w="11906" w:h="16838"/>
      <w:pgMar w:top="851"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084" w:rsidRDefault="001A6084" w:rsidP="006922CA">
      <w:r>
        <w:separator/>
      </w:r>
    </w:p>
  </w:endnote>
  <w:endnote w:type="continuationSeparator" w:id="0">
    <w:p w:rsidR="001A6084" w:rsidRDefault="001A6084" w:rsidP="00692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BA0" w:rsidRDefault="00205BA0" w:rsidP="006F185F">
    <w:pPr>
      <w:pStyle w:val="Footer"/>
      <w:jc w:val="center"/>
    </w:pPr>
  </w:p>
  <w:p w:rsidR="004E763A" w:rsidRDefault="001E0381" w:rsidP="001E0381">
    <w:pPr>
      <w:pStyle w:val="Footer"/>
      <w:jc w:val="center"/>
    </w:pPr>
    <w:r w:rsidRPr="00205BA0">
      <w:rPr>
        <w:noProof/>
        <w:lang w:eastAsia="en-GB"/>
      </w:rPr>
      <w:drawing>
        <wp:inline distT="0" distB="0" distL="0" distR="0" wp14:anchorId="6C2DF364" wp14:editId="39DF318C">
          <wp:extent cx="2381250" cy="352425"/>
          <wp:effectExtent l="19050" t="0" r="0" b="0"/>
          <wp:docPr id="3" name="Picture 1" descr="PharmaSearch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armaSearch 8.jpg"/>
                  <pic:cNvPicPr/>
                </pic:nvPicPr>
                <pic:blipFill>
                  <a:blip r:embed="rId1"/>
                  <a:stretch>
                    <a:fillRect/>
                  </a:stretch>
                </pic:blipFill>
                <pic:spPr>
                  <a:xfrm>
                    <a:off x="0" y="0"/>
                    <a:ext cx="2381250" cy="35242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084" w:rsidRDefault="001A6084" w:rsidP="006922CA">
      <w:r>
        <w:separator/>
      </w:r>
    </w:p>
  </w:footnote>
  <w:footnote w:type="continuationSeparator" w:id="0">
    <w:p w:rsidR="001A6084" w:rsidRDefault="001A6084" w:rsidP="006922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2CA" w:rsidRDefault="001A6084">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348273" o:spid="_x0000_s2053" type="#_x0000_t75" style="position:absolute;margin-left:0;margin-top:0;width:612pt;height:858.75pt;z-index:-251657216;mso-position-horizontal:center;mso-position-horizontal-relative:margin;mso-position-vertical:center;mso-position-vertical-relative:margin" o:allowincell="f">
          <v:imagedata r:id="rId1" o:title="b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2CA" w:rsidRDefault="001A6084" w:rsidP="00D0367B">
    <w:pPr>
      <w:spacing w:after="120"/>
      <w:jc w:val="cent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348274" o:spid="_x0000_s2054" type="#_x0000_t75" style="position:absolute;left:0;text-align:left;margin-left:-101.35pt;margin-top:-145.4pt;width:612pt;height:858.75pt;z-index:-251656192;mso-position-horizontal-relative:margin;mso-position-vertical-relative:margin" o:allowincell="f">
          <v:imagedata r:id="rId1" o:title="bg"/>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2CA" w:rsidRDefault="001A6084">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348272" o:spid="_x0000_s2052" type="#_x0000_t75" style="position:absolute;margin-left:0;margin-top:0;width:612pt;height:858.75pt;z-index:-251658240;mso-position-horizontal:center;mso-position-horizontal-relative:margin;mso-position-vertical:center;mso-position-vertical-relative:margin" o:allowincell="f">
          <v:imagedata r:id="rId1" o:title="b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style="width:120pt;height:120pt" o:bullet="t">
        <v:imagedata r:id="rId1" o:title="clip_image001"/>
      </v:shape>
    </w:pict>
  </w:numPicBullet>
  <w:abstractNum w:abstractNumId="0">
    <w:nsid w:val="037E358C"/>
    <w:multiLevelType w:val="hybridMultilevel"/>
    <w:tmpl w:val="12A6A652"/>
    <w:lvl w:ilvl="0" w:tplc="1E061178">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6B99221F"/>
    <w:multiLevelType w:val="hybridMultilevel"/>
    <w:tmpl w:val="6BFE4EC8"/>
    <w:lvl w:ilvl="0" w:tplc="0AE8B6F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2CA"/>
    <w:rsid w:val="00010341"/>
    <w:rsid w:val="00060744"/>
    <w:rsid w:val="00075398"/>
    <w:rsid w:val="001061A8"/>
    <w:rsid w:val="00121D3B"/>
    <w:rsid w:val="0018215F"/>
    <w:rsid w:val="001A6084"/>
    <w:rsid w:val="001E0381"/>
    <w:rsid w:val="00205BA0"/>
    <w:rsid w:val="00207B14"/>
    <w:rsid w:val="00211F36"/>
    <w:rsid w:val="002141B8"/>
    <w:rsid w:val="003247CC"/>
    <w:rsid w:val="00374F9E"/>
    <w:rsid w:val="00392A94"/>
    <w:rsid w:val="003A4647"/>
    <w:rsid w:val="004523D2"/>
    <w:rsid w:val="004606A8"/>
    <w:rsid w:val="004972D0"/>
    <w:rsid w:val="004A13DE"/>
    <w:rsid w:val="004C4A58"/>
    <w:rsid w:val="004D5652"/>
    <w:rsid w:val="004E763A"/>
    <w:rsid w:val="005119D6"/>
    <w:rsid w:val="005257FA"/>
    <w:rsid w:val="00526F2B"/>
    <w:rsid w:val="00542B31"/>
    <w:rsid w:val="00577AE7"/>
    <w:rsid w:val="00585582"/>
    <w:rsid w:val="0058600D"/>
    <w:rsid w:val="005A3358"/>
    <w:rsid w:val="005C0A4D"/>
    <w:rsid w:val="0060582E"/>
    <w:rsid w:val="00685052"/>
    <w:rsid w:val="006922CA"/>
    <w:rsid w:val="006A4DD0"/>
    <w:rsid w:val="006D585A"/>
    <w:rsid w:val="006E15C3"/>
    <w:rsid w:val="006F185F"/>
    <w:rsid w:val="00771251"/>
    <w:rsid w:val="0079179E"/>
    <w:rsid w:val="007F5ED7"/>
    <w:rsid w:val="00944109"/>
    <w:rsid w:val="00994FE4"/>
    <w:rsid w:val="00A45E1D"/>
    <w:rsid w:val="00A530DD"/>
    <w:rsid w:val="00A9402D"/>
    <w:rsid w:val="00B276E1"/>
    <w:rsid w:val="00B31B5B"/>
    <w:rsid w:val="00B55545"/>
    <w:rsid w:val="00B8734A"/>
    <w:rsid w:val="00BE7D95"/>
    <w:rsid w:val="00C64E2D"/>
    <w:rsid w:val="00D0367B"/>
    <w:rsid w:val="00D16808"/>
    <w:rsid w:val="00D31FCC"/>
    <w:rsid w:val="00D52064"/>
    <w:rsid w:val="00DA1D64"/>
    <w:rsid w:val="00DA3AE6"/>
    <w:rsid w:val="00E04C7E"/>
    <w:rsid w:val="00E73CEB"/>
    <w:rsid w:val="00E82B4E"/>
    <w:rsid w:val="00EB24EE"/>
    <w:rsid w:val="00EC0355"/>
    <w:rsid w:val="00EE5517"/>
    <w:rsid w:val="00F04EE6"/>
    <w:rsid w:val="00F31015"/>
    <w:rsid w:val="00F44496"/>
    <w:rsid w:val="00F719E0"/>
    <w:rsid w:val="00F846B8"/>
    <w:rsid w:val="00FD6742"/>
    <w:rsid w:val="00FE7B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02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22CA"/>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6922CA"/>
  </w:style>
  <w:style w:type="paragraph" w:styleId="Footer">
    <w:name w:val="footer"/>
    <w:basedOn w:val="Normal"/>
    <w:link w:val="FooterChar"/>
    <w:uiPriority w:val="99"/>
    <w:unhideWhenUsed/>
    <w:rsid w:val="006922CA"/>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6922CA"/>
  </w:style>
  <w:style w:type="table" w:styleId="TableGrid1">
    <w:name w:val="Table Grid 1"/>
    <w:basedOn w:val="TableNormal"/>
    <w:semiHidden/>
    <w:unhideWhenUsed/>
    <w:rsid w:val="00A9402D"/>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rsid w:val="0077125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D5652"/>
    <w:rPr>
      <w:rFonts w:ascii="Times New Roman" w:hAnsi="Times New Roman" w:cs="Times New Roman" w:hint="default"/>
      <w:color w:val="0000FF"/>
      <w:u w:val="single"/>
    </w:rPr>
  </w:style>
  <w:style w:type="paragraph" w:styleId="NormalWeb">
    <w:name w:val="Normal (Web)"/>
    <w:basedOn w:val="Normal"/>
    <w:uiPriority w:val="99"/>
    <w:semiHidden/>
    <w:unhideWhenUsed/>
    <w:rsid w:val="004D5652"/>
    <w:pPr>
      <w:spacing w:before="100" w:beforeAutospacing="1" w:after="100" w:afterAutospacing="1"/>
    </w:pPr>
    <w:rPr>
      <w:lang w:val="en-GB"/>
    </w:rPr>
  </w:style>
  <w:style w:type="paragraph" w:styleId="BalloonText">
    <w:name w:val="Balloon Text"/>
    <w:basedOn w:val="Normal"/>
    <w:link w:val="BalloonTextChar"/>
    <w:uiPriority w:val="99"/>
    <w:semiHidden/>
    <w:unhideWhenUsed/>
    <w:rsid w:val="004E763A"/>
    <w:rPr>
      <w:rFonts w:ascii="Tahoma" w:hAnsi="Tahoma" w:cs="Tahoma"/>
      <w:sz w:val="16"/>
      <w:szCs w:val="16"/>
    </w:rPr>
  </w:style>
  <w:style w:type="character" w:customStyle="1" w:styleId="BalloonTextChar">
    <w:name w:val="Balloon Text Char"/>
    <w:basedOn w:val="DefaultParagraphFont"/>
    <w:link w:val="BalloonText"/>
    <w:uiPriority w:val="99"/>
    <w:semiHidden/>
    <w:rsid w:val="004E763A"/>
    <w:rPr>
      <w:rFonts w:ascii="Tahoma" w:eastAsia="Times New Roman" w:hAnsi="Tahoma" w:cs="Tahoma"/>
      <w:sz w:val="16"/>
      <w:szCs w:val="16"/>
      <w:lang w:val="en-US"/>
    </w:rPr>
  </w:style>
  <w:style w:type="paragraph" w:styleId="ListParagraph">
    <w:name w:val="List Paragraph"/>
    <w:basedOn w:val="Normal"/>
    <w:uiPriority w:val="34"/>
    <w:qFormat/>
    <w:rsid w:val="00374F9E"/>
    <w:pPr>
      <w:spacing w:after="200" w:line="276" w:lineRule="auto"/>
      <w:ind w:left="720"/>
      <w:contextualSpacing/>
    </w:pPr>
    <w:rPr>
      <w:rFonts w:ascii="Calibri" w:hAnsi="Calibri"/>
      <w:sz w:val="22"/>
      <w:szCs w:val="2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02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22CA"/>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6922CA"/>
  </w:style>
  <w:style w:type="paragraph" w:styleId="Footer">
    <w:name w:val="footer"/>
    <w:basedOn w:val="Normal"/>
    <w:link w:val="FooterChar"/>
    <w:uiPriority w:val="99"/>
    <w:unhideWhenUsed/>
    <w:rsid w:val="006922CA"/>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6922CA"/>
  </w:style>
  <w:style w:type="table" w:styleId="TableGrid1">
    <w:name w:val="Table Grid 1"/>
    <w:basedOn w:val="TableNormal"/>
    <w:semiHidden/>
    <w:unhideWhenUsed/>
    <w:rsid w:val="00A9402D"/>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rsid w:val="0077125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D5652"/>
    <w:rPr>
      <w:rFonts w:ascii="Times New Roman" w:hAnsi="Times New Roman" w:cs="Times New Roman" w:hint="default"/>
      <w:color w:val="0000FF"/>
      <w:u w:val="single"/>
    </w:rPr>
  </w:style>
  <w:style w:type="paragraph" w:styleId="NormalWeb">
    <w:name w:val="Normal (Web)"/>
    <w:basedOn w:val="Normal"/>
    <w:uiPriority w:val="99"/>
    <w:semiHidden/>
    <w:unhideWhenUsed/>
    <w:rsid w:val="004D5652"/>
    <w:pPr>
      <w:spacing w:before="100" w:beforeAutospacing="1" w:after="100" w:afterAutospacing="1"/>
    </w:pPr>
    <w:rPr>
      <w:lang w:val="en-GB"/>
    </w:rPr>
  </w:style>
  <w:style w:type="paragraph" w:styleId="BalloonText">
    <w:name w:val="Balloon Text"/>
    <w:basedOn w:val="Normal"/>
    <w:link w:val="BalloonTextChar"/>
    <w:uiPriority w:val="99"/>
    <w:semiHidden/>
    <w:unhideWhenUsed/>
    <w:rsid w:val="004E763A"/>
    <w:rPr>
      <w:rFonts w:ascii="Tahoma" w:hAnsi="Tahoma" w:cs="Tahoma"/>
      <w:sz w:val="16"/>
      <w:szCs w:val="16"/>
    </w:rPr>
  </w:style>
  <w:style w:type="character" w:customStyle="1" w:styleId="BalloonTextChar">
    <w:name w:val="Balloon Text Char"/>
    <w:basedOn w:val="DefaultParagraphFont"/>
    <w:link w:val="BalloonText"/>
    <w:uiPriority w:val="99"/>
    <w:semiHidden/>
    <w:rsid w:val="004E763A"/>
    <w:rPr>
      <w:rFonts w:ascii="Tahoma" w:eastAsia="Times New Roman" w:hAnsi="Tahoma" w:cs="Tahoma"/>
      <w:sz w:val="16"/>
      <w:szCs w:val="16"/>
      <w:lang w:val="en-US"/>
    </w:rPr>
  </w:style>
  <w:style w:type="paragraph" w:styleId="ListParagraph">
    <w:name w:val="List Paragraph"/>
    <w:basedOn w:val="Normal"/>
    <w:uiPriority w:val="34"/>
    <w:qFormat/>
    <w:rsid w:val="00374F9E"/>
    <w:pPr>
      <w:spacing w:after="200" w:line="276" w:lineRule="auto"/>
      <w:ind w:left="720"/>
      <w:contextualSpacing/>
    </w:pPr>
    <w:rPr>
      <w:rFonts w:ascii="Calibri" w:hAnsi="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595396">
      <w:bodyDiv w:val="1"/>
      <w:marLeft w:val="0"/>
      <w:marRight w:val="0"/>
      <w:marTop w:val="0"/>
      <w:marBottom w:val="0"/>
      <w:divBdr>
        <w:top w:val="none" w:sz="0" w:space="0" w:color="auto"/>
        <w:left w:val="none" w:sz="0" w:space="0" w:color="auto"/>
        <w:bottom w:val="none" w:sz="0" w:space="0" w:color="auto"/>
        <w:right w:val="none" w:sz="0" w:space="0" w:color="auto"/>
      </w:divBdr>
    </w:div>
    <w:div w:id="999046005">
      <w:bodyDiv w:val="1"/>
      <w:marLeft w:val="0"/>
      <w:marRight w:val="0"/>
      <w:marTop w:val="0"/>
      <w:marBottom w:val="0"/>
      <w:divBdr>
        <w:top w:val="none" w:sz="0" w:space="0" w:color="auto"/>
        <w:left w:val="none" w:sz="0" w:space="0" w:color="auto"/>
        <w:bottom w:val="none" w:sz="0" w:space="0" w:color="auto"/>
        <w:right w:val="none" w:sz="0" w:space="0" w:color="auto"/>
      </w:divBdr>
    </w:div>
    <w:div w:id="1968732773">
      <w:bodyDiv w:val="1"/>
      <w:marLeft w:val="0"/>
      <w:marRight w:val="0"/>
      <w:marTop w:val="0"/>
      <w:marBottom w:val="0"/>
      <w:divBdr>
        <w:top w:val="none" w:sz="0" w:space="0" w:color="auto"/>
        <w:left w:val="none" w:sz="0" w:space="0" w:color="auto"/>
        <w:bottom w:val="none" w:sz="0" w:space="0" w:color="auto"/>
        <w:right w:val="none" w:sz="0" w:space="0" w:color="auto"/>
      </w:divBdr>
      <w:divsChild>
        <w:div w:id="691344852">
          <w:marLeft w:val="0"/>
          <w:marRight w:val="0"/>
          <w:marTop w:val="0"/>
          <w:marBottom w:val="0"/>
          <w:divBdr>
            <w:top w:val="none" w:sz="0" w:space="0" w:color="auto"/>
            <w:left w:val="none" w:sz="0" w:space="0" w:color="auto"/>
            <w:bottom w:val="none" w:sz="0" w:space="0" w:color="auto"/>
            <w:right w:val="none" w:sz="0" w:space="0" w:color="auto"/>
          </w:divBdr>
          <w:divsChild>
            <w:div w:id="1884636209">
              <w:marLeft w:val="0"/>
              <w:marRight w:val="0"/>
              <w:marTop w:val="0"/>
              <w:marBottom w:val="0"/>
              <w:divBdr>
                <w:top w:val="none" w:sz="0" w:space="0" w:color="auto"/>
                <w:left w:val="none" w:sz="0" w:space="0" w:color="auto"/>
                <w:bottom w:val="none" w:sz="0" w:space="0" w:color="auto"/>
                <w:right w:val="none" w:sz="0" w:space="0" w:color="auto"/>
              </w:divBdr>
              <w:divsChild>
                <w:div w:id="155650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pharma-search.co.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Pharma-Search Ltd.</Company>
  <LinksUpToDate>false</LinksUpToDate>
  <CharactersWithSpaces>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dc:creator>
  <cp:lastModifiedBy>Grant Coren</cp:lastModifiedBy>
  <cp:revision>2</cp:revision>
  <cp:lastPrinted>2015-09-05T09:35:00Z</cp:lastPrinted>
  <dcterms:created xsi:type="dcterms:W3CDTF">2015-09-05T09:44:00Z</dcterms:created>
  <dcterms:modified xsi:type="dcterms:W3CDTF">2015-09-05T09:44:00Z</dcterms:modified>
</cp:coreProperties>
</file>