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B5" w:rsidRPr="00C83228" w:rsidRDefault="00C83228" w:rsidP="00B74B09">
      <w:pPr>
        <w:ind w:left="-567" w:right="-569"/>
        <w:jc w:val="center"/>
        <w:rPr>
          <w:rFonts w:ascii="Gill Sans MT" w:hAnsi="Gill Sans MT"/>
          <w:b/>
          <w:color w:val="002060"/>
          <w:sz w:val="36"/>
          <w:szCs w:val="32"/>
        </w:rPr>
      </w:pPr>
      <w:r w:rsidRPr="00C83228">
        <w:rPr>
          <w:rFonts w:ascii="Gill Sans MT" w:hAnsi="Gill Sans MT"/>
          <w:b/>
          <w:color w:val="002060"/>
          <w:sz w:val="36"/>
          <w:szCs w:val="32"/>
        </w:rPr>
        <w:t xml:space="preserve">Global </w:t>
      </w:r>
      <w:r w:rsidR="009B045C" w:rsidRPr="00C83228">
        <w:rPr>
          <w:rFonts w:ascii="Gill Sans MT" w:hAnsi="Gill Sans MT"/>
          <w:b/>
          <w:color w:val="002060"/>
          <w:sz w:val="36"/>
          <w:szCs w:val="32"/>
        </w:rPr>
        <w:t>Head</w:t>
      </w:r>
      <w:r w:rsidR="00E134B5" w:rsidRPr="00C83228">
        <w:rPr>
          <w:rFonts w:ascii="Gill Sans MT" w:hAnsi="Gill Sans MT"/>
          <w:b/>
          <w:color w:val="002060"/>
          <w:sz w:val="36"/>
          <w:szCs w:val="32"/>
        </w:rPr>
        <w:t xml:space="preserve">, </w:t>
      </w:r>
      <w:r w:rsidR="004A7582" w:rsidRPr="00C83228">
        <w:rPr>
          <w:rFonts w:ascii="Gill Sans MT" w:hAnsi="Gill Sans MT"/>
          <w:b/>
          <w:color w:val="002060"/>
          <w:sz w:val="36"/>
          <w:szCs w:val="32"/>
        </w:rPr>
        <w:t>Health Economics</w:t>
      </w:r>
      <w:r w:rsidR="009B045C" w:rsidRPr="00C83228">
        <w:rPr>
          <w:rFonts w:ascii="Gill Sans MT" w:hAnsi="Gill Sans MT"/>
          <w:b/>
          <w:color w:val="002060"/>
          <w:sz w:val="36"/>
          <w:szCs w:val="32"/>
        </w:rPr>
        <w:t xml:space="preserve"> </w:t>
      </w:r>
      <w:r w:rsidR="00A16E7F" w:rsidRPr="00C83228">
        <w:rPr>
          <w:rFonts w:ascii="Gill Sans MT" w:hAnsi="Gill Sans MT"/>
          <w:b/>
          <w:color w:val="002060"/>
          <w:sz w:val="36"/>
          <w:szCs w:val="32"/>
        </w:rPr>
        <w:t>&amp; Outcomes</w:t>
      </w:r>
      <w:r w:rsidR="004A7582" w:rsidRPr="00C83228">
        <w:rPr>
          <w:rFonts w:ascii="Gill Sans MT" w:hAnsi="Gill Sans MT"/>
          <w:b/>
          <w:color w:val="002060"/>
          <w:sz w:val="36"/>
          <w:szCs w:val="32"/>
        </w:rPr>
        <w:t xml:space="preserve"> Research</w:t>
      </w:r>
    </w:p>
    <w:p w:rsidR="00B74B09" w:rsidRPr="005033DF" w:rsidRDefault="00B74B09" w:rsidP="00B74B09">
      <w:pPr>
        <w:ind w:left="-567" w:right="-569"/>
        <w:jc w:val="center"/>
        <w:rPr>
          <w:rFonts w:ascii="Gill Sans MT" w:hAnsi="Gill Sans MT"/>
          <w:b/>
          <w:color w:val="002060"/>
          <w:sz w:val="12"/>
          <w:szCs w:val="12"/>
        </w:rPr>
      </w:pPr>
    </w:p>
    <w:p w:rsidR="009B045C" w:rsidRDefault="009B045C" w:rsidP="00B74B09">
      <w:pPr>
        <w:ind w:left="-567" w:right="-569"/>
        <w:jc w:val="center"/>
        <w:rPr>
          <w:rFonts w:ascii="Gill Sans MT" w:hAnsi="Gill Sans MT"/>
          <w:b/>
          <w:color w:val="002060"/>
          <w:sz w:val="28"/>
          <w:szCs w:val="28"/>
        </w:rPr>
      </w:pPr>
      <w:r w:rsidRPr="00C83228">
        <w:rPr>
          <w:rFonts w:ascii="Gill Sans MT" w:hAnsi="Gill Sans MT"/>
          <w:b/>
          <w:color w:val="002060"/>
          <w:sz w:val="32"/>
          <w:szCs w:val="28"/>
        </w:rPr>
        <w:t>Respiratory Medicines</w:t>
      </w:r>
    </w:p>
    <w:p w:rsidR="00B74B09" w:rsidRPr="005033DF" w:rsidRDefault="00B74B09" w:rsidP="00B74B09">
      <w:pPr>
        <w:ind w:left="-567" w:right="-569"/>
        <w:jc w:val="center"/>
        <w:rPr>
          <w:rFonts w:ascii="Gill Sans MT" w:hAnsi="Gill Sans MT"/>
          <w:b/>
          <w:color w:val="002060"/>
          <w:sz w:val="12"/>
          <w:szCs w:val="12"/>
        </w:rPr>
      </w:pPr>
    </w:p>
    <w:p w:rsidR="00583F80" w:rsidRPr="00214EFD" w:rsidRDefault="00583F80" w:rsidP="00B74B09">
      <w:pPr>
        <w:ind w:left="-567" w:right="-569"/>
        <w:jc w:val="center"/>
        <w:rPr>
          <w:rFonts w:ascii="Gill Sans MT" w:hAnsi="Gill Sans MT"/>
          <w:b/>
          <w:color w:val="002060"/>
          <w:sz w:val="28"/>
          <w:szCs w:val="28"/>
        </w:rPr>
      </w:pPr>
      <w:r w:rsidRPr="00214EFD">
        <w:rPr>
          <w:rFonts w:ascii="Gill Sans MT" w:hAnsi="Gill Sans MT"/>
          <w:b/>
          <w:color w:val="002060"/>
          <w:sz w:val="28"/>
          <w:szCs w:val="28"/>
        </w:rPr>
        <w:t>PSL 4016</w:t>
      </w:r>
    </w:p>
    <w:p w:rsidR="0078242D" w:rsidRPr="00C83228" w:rsidRDefault="0078242D" w:rsidP="00BE6578">
      <w:pPr>
        <w:ind w:left="-567" w:right="-569"/>
        <w:jc w:val="both"/>
        <w:rPr>
          <w:rFonts w:ascii="Gill Sans MT" w:hAnsi="Gill Sans MT"/>
          <w:b/>
          <w:color w:val="002060"/>
          <w:szCs w:val="20"/>
        </w:rPr>
      </w:pPr>
      <w:r w:rsidRPr="00C83228">
        <w:rPr>
          <w:rFonts w:ascii="Gill Sans MT" w:hAnsi="Gill Sans MT"/>
          <w:b/>
          <w:color w:val="002060"/>
          <w:szCs w:val="20"/>
        </w:rPr>
        <w:t>Ref: PSL40</w:t>
      </w:r>
      <w:r w:rsidR="009B045C" w:rsidRPr="00C83228">
        <w:rPr>
          <w:rFonts w:ascii="Gill Sans MT" w:hAnsi="Gill Sans MT"/>
          <w:b/>
          <w:color w:val="002060"/>
          <w:szCs w:val="20"/>
        </w:rPr>
        <w:t>61</w:t>
      </w:r>
      <w:r w:rsidRPr="00C83228">
        <w:rPr>
          <w:rFonts w:ascii="Gill Sans MT" w:hAnsi="Gill Sans MT"/>
          <w:b/>
          <w:color w:val="002060"/>
          <w:szCs w:val="20"/>
        </w:rPr>
        <w:tab/>
      </w:r>
      <w:r w:rsidRPr="00C83228">
        <w:rPr>
          <w:rFonts w:ascii="Gill Sans MT" w:hAnsi="Gill Sans MT"/>
          <w:b/>
          <w:color w:val="002060"/>
          <w:szCs w:val="20"/>
        </w:rPr>
        <w:tab/>
      </w:r>
      <w:r w:rsidRPr="00C83228">
        <w:rPr>
          <w:rFonts w:ascii="Gill Sans MT" w:hAnsi="Gill Sans MT"/>
          <w:b/>
          <w:color w:val="002060"/>
          <w:szCs w:val="20"/>
        </w:rPr>
        <w:tab/>
      </w:r>
      <w:r w:rsidRPr="00C83228">
        <w:rPr>
          <w:rFonts w:ascii="Gill Sans MT" w:hAnsi="Gill Sans MT"/>
          <w:b/>
          <w:color w:val="002060"/>
          <w:szCs w:val="20"/>
        </w:rPr>
        <w:tab/>
      </w:r>
      <w:r w:rsidR="00C83228">
        <w:rPr>
          <w:rFonts w:ascii="Gill Sans MT" w:hAnsi="Gill Sans MT"/>
          <w:b/>
          <w:color w:val="002060"/>
          <w:szCs w:val="20"/>
        </w:rPr>
        <w:t xml:space="preserve"> </w:t>
      </w:r>
      <w:r w:rsidRPr="00C83228">
        <w:rPr>
          <w:rFonts w:ascii="Gill Sans MT" w:hAnsi="Gill Sans MT"/>
          <w:b/>
          <w:color w:val="002060"/>
          <w:szCs w:val="20"/>
        </w:rPr>
        <w:tab/>
        <w:t xml:space="preserve">         </w:t>
      </w:r>
      <w:r w:rsidR="00BC0338">
        <w:rPr>
          <w:rFonts w:ascii="Gill Sans MT" w:hAnsi="Gill Sans MT"/>
          <w:b/>
          <w:color w:val="002060"/>
          <w:szCs w:val="20"/>
        </w:rPr>
        <w:tab/>
      </w:r>
      <w:r w:rsidR="00BC0338">
        <w:rPr>
          <w:rFonts w:ascii="Gill Sans MT" w:hAnsi="Gill Sans MT"/>
          <w:b/>
          <w:color w:val="002060"/>
          <w:szCs w:val="20"/>
        </w:rPr>
        <w:tab/>
      </w:r>
      <w:r w:rsidR="00BC0338">
        <w:rPr>
          <w:rFonts w:ascii="Gill Sans MT" w:hAnsi="Gill Sans MT"/>
          <w:b/>
          <w:color w:val="002060"/>
          <w:szCs w:val="20"/>
        </w:rPr>
        <w:tab/>
        <w:t xml:space="preserve">          </w:t>
      </w:r>
      <w:r w:rsidRPr="00C83228">
        <w:rPr>
          <w:rFonts w:ascii="Gill Sans MT" w:hAnsi="Gill Sans MT"/>
          <w:b/>
          <w:color w:val="002060"/>
          <w:szCs w:val="20"/>
        </w:rPr>
        <w:t>Attractive Salary</w:t>
      </w:r>
    </w:p>
    <w:p w:rsidR="00BC0338" w:rsidRDefault="004A7582" w:rsidP="00BC0338">
      <w:pPr>
        <w:ind w:left="-567" w:right="-569"/>
        <w:jc w:val="both"/>
        <w:rPr>
          <w:rFonts w:ascii="Gill Sans MT" w:hAnsi="Gill Sans MT"/>
          <w:color w:val="002060"/>
          <w:sz w:val="18"/>
          <w:szCs w:val="16"/>
        </w:rPr>
      </w:pPr>
      <w:r w:rsidRPr="00C83228">
        <w:rPr>
          <w:rFonts w:ascii="Gill Sans MT" w:hAnsi="Gill Sans MT"/>
          <w:color w:val="002060"/>
          <w:sz w:val="18"/>
          <w:szCs w:val="16"/>
        </w:rPr>
        <w:t>Thames Valley</w:t>
      </w:r>
      <w:r w:rsidR="009B045C" w:rsidRPr="00C83228">
        <w:rPr>
          <w:rFonts w:ascii="Gill Sans MT" w:hAnsi="Gill Sans MT"/>
          <w:color w:val="002060"/>
          <w:sz w:val="18"/>
          <w:szCs w:val="16"/>
        </w:rPr>
        <w:t>, UK</w:t>
      </w:r>
      <w:r w:rsidR="0078242D" w:rsidRPr="00BE6578">
        <w:rPr>
          <w:rFonts w:ascii="Gill Sans MT" w:hAnsi="Gill Sans MT"/>
          <w:color w:val="002060"/>
          <w:sz w:val="16"/>
          <w:szCs w:val="16"/>
        </w:rPr>
        <w:tab/>
      </w:r>
      <w:r w:rsidR="00C83228">
        <w:rPr>
          <w:rFonts w:ascii="Gill Sans MT" w:hAnsi="Gill Sans MT"/>
          <w:color w:val="002060"/>
          <w:sz w:val="16"/>
          <w:szCs w:val="16"/>
        </w:rPr>
        <w:tab/>
      </w:r>
      <w:r w:rsidR="00C83228">
        <w:rPr>
          <w:rFonts w:ascii="Gill Sans MT" w:hAnsi="Gill Sans MT"/>
          <w:color w:val="002060"/>
          <w:sz w:val="16"/>
          <w:szCs w:val="16"/>
        </w:rPr>
        <w:tab/>
      </w:r>
      <w:r w:rsidR="00C83228">
        <w:rPr>
          <w:rFonts w:ascii="Gill Sans MT" w:hAnsi="Gill Sans MT"/>
          <w:color w:val="002060"/>
          <w:sz w:val="16"/>
          <w:szCs w:val="16"/>
        </w:rPr>
        <w:tab/>
      </w:r>
      <w:r w:rsidR="00C83228">
        <w:rPr>
          <w:rFonts w:ascii="Gill Sans MT" w:hAnsi="Gill Sans MT"/>
          <w:color w:val="002060"/>
          <w:sz w:val="16"/>
          <w:szCs w:val="16"/>
        </w:rPr>
        <w:tab/>
      </w:r>
      <w:r w:rsidR="00C83228">
        <w:rPr>
          <w:rFonts w:ascii="Gill Sans MT" w:hAnsi="Gill Sans MT"/>
          <w:color w:val="002060"/>
          <w:sz w:val="16"/>
          <w:szCs w:val="16"/>
        </w:rPr>
        <w:tab/>
      </w:r>
      <w:r w:rsidR="00C83228">
        <w:rPr>
          <w:rFonts w:ascii="Gill Sans MT" w:hAnsi="Gill Sans MT"/>
          <w:color w:val="002060"/>
          <w:sz w:val="16"/>
          <w:szCs w:val="16"/>
        </w:rPr>
        <w:tab/>
      </w:r>
      <w:r w:rsidR="00C83228">
        <w:rPr>
          <w:rFonts w:ascii="Gill Sans MT" w:hAnsi="Gill Sans MT"/>
          <w:color w:val="002060"/>
          <w:sz w:val="16"/>
          <w:szCs w:val="16"/>
        </w:rPr>
        <w:tab/>
      </w:r>
      <w:r w:rsidR="00BC0338">
        <w:rPr>
          <w:rFonts w:ascii="Gill Sans MT" w:hAnsi="Gill Sans MT"/>
          <w:color w:val="002060"/>
          <w:sz w:val="16"/>
          <w:szCs w:val="16"/>
        </w:rPr>
        <w:t xml:space="preserve">     </w:t>
      </w:r>
      <w:r w:rsidR="00BE6578" w:rsidRPr="00C83228">
        <w:rPr>
          <w:rFonts w:ascii="Gill Sans MT" w:hAnsi="Gill Sans MT"/>
          <w:color w:val="002060"/>
          <w:sz w:val="18"/>
          <w:szCs w:val="16"/>
        </w:rPr>
        <w:t>Commensurate with experience</w:t>
      </w:r>
    </w:p>
    <w:p w:rsidR="0078242D" w:rsidRPr="00BC0338" w:rsidRDefault="0078242D" w:rsidP="00BC0338">
      <w:pPr>
        <w:ind w:left="-567" w:right="-569"/>
        <w:jc w:val="both"/>
        <w:rPr>
          <w:rFonts w:ascii="Gill Sans MT" w:hAnsi="Gill Sans MT"/>
          <w:color w:val="002060"/>
          <w:sz w:val="36"/>
          <w:szCs w:val="16"/>
        </w:rPr>
      </w:pPr>
      <w:r w:rsidRPr="00BE6578">
        <w:rPr>
          <w:rFonts w:ascii="Gill Sans MT" w:hAnsi="Gill Sans MT"/>
          <w:color w:val="002060"/>
          <w:sz w:val="20"/>
          <w:szCs w:val="20"/>
        </w:rPr>
        <w:t xml:space="preserve">        </w:t>
      </w:r>
    </w:p>
    <w:p w:rsidR="00E134B5" w:rsidRPr="00BC0338" w:rsidRDefault="00B44534" w:rsidP="00BC0338">
      <w:pPr>
        <w:pStyle w:val="ListParagraph"/>
        <w:numPr>
          <w:ilvl w:val="0"/>
          <w:numId w:val="3"/>
        </w:numPr>
        <w:tabs>
          <w:tab w:val="left" w:pos="851"/>
        </w:tabs>
        <w:spacing w:after="100" w:afterAutospacing="1"/>
        <w:ind w:left="0" w:right="-569" w:firstLine="0"/>
        <w:rPr>
          <w:rFonts w:ascii="Gill Sans MT" w:hAnsi="Gill Sans MT"/>
          <w:b/>
          <w:color w:val="002060"/>
          <w:sz w:val="20"/>
          <w:szCs w:val="21"/>
        </w:rPr>
      </w:pPr>
      <w:r w:rsidRPr="00BC0338">
        <w:rPr>
          <w:rFonts w:ascii="Gill Sans MT" w:hAnsi="Gill Sans MT"/>
          <w:b/>
          <w:color w:val="002060"/>
          <w:sz w:val="20"/>
          <w:szCs w:val="21"/>
        </w:rPr>
        <w:t xml:space="preserve">Are you a </w:t>
      </w:r>
      <w:r w:rsidR="00AF5CD4" w:rsidRPr="00BC0338">
        <w:rPr>
          <w:rFonts w:ascii="Gill Sans MT" w:hAnsi="Gill Sans MT"/>
          <w:b/>
          <w:color w:val="002060"/>
          <w:sz w:val="20"/>
          <w:szCs w:val="21"/>
        </w:rPr>
        <w:t xml:space="preserve">natural </w:t>
      </w:r>
      <w:r w:rsidRPr="00BC0338">
        <w:rPr>
          <w:rFonts w:ascii="Gill Sans MT" w:hAnsi="Gill Sans MT"/>
          <w:b/>
          <w:color w:val="002060"/>
          <w:sz w:val="20"/>
          <w:szCs w:val="21"/>
        </w:rPr>
        <w:t xml:space="preserve">leader </w:t>
      </w:r>
      <w:r w:rsidR="00AF5CD4" w:rsidRPr="00BC0338">
        <w:rPr>
          <w:rFonts w:ascii="Gill Sans MT" w:hAnsi="Gill Sans MT"/>
          <w:b/>
          <w:color w:val="002060"/>
          <w:sz w:val="20"/>
          <w:szCs w:val="21"/>
        </w:rPr>
        <w:t>and able to inspire</w:t>
      </w:r>
      <w:r w:rsidR="006E60D9" w:rsidRPr="00BC0338">
        <w:rPr>
          <w:rFonts w:ascii="Gill Sans MT" w:hAnsi="Gill Sans MT"/>
          <w:b/>
          <w:color w:val="002060"/>
          <w:sz w:val="20"/>
          <w:szCs w:val="21"/>
        </w:rPr>
        <w:t xml:space="preserve"> others</w:t>
      </w:r>
      <w:r w:rsidRPr="00BC0338">
        <w:rPr>
          <w:rFonts w:ascii="Gill Sans MT" w:hAnsi="Gill Sans MT"/>
          <w:b/>
          <w:color w:val="002060"/>
          <w:sz w:val="20"/>
          <w:szCs w:val="21"/>
        </w:rPr>
        <w:t>?</w:t>
      </w:r>
    </w:p>
    <w:p w:rsidR="00B44534" w:rsidRPr="00BC0338" w:rsidRDefault="00B44534" w:rsidP="00BE6578">
      <w:pPr>
        <w:pStyle w:val="ListParagraph"/>
        <w:numPr>
          <w:ilvl w:val="0"/>
          <w:numId w:val="3"/>
        </w:numPr>
        <w:tabs>
          <w:tab w:val="left" w:pos="851"/>
        </w:tabs>
        <w:spacing w:before="100" w:beforeAutospacing="1" w:after="100" w:afterAutospacing="1"/>
        <w:ind w:left="0" w:right="-569" w:firstLine="0"/>
        <w:rPr>
          <w:rFonts w:ascii="Gill Sans MT" w:hAnsi="Gill Sans MT"/>
          <w:b/>
          <w:color w:val="002060"/>
          <w:sz w:val="20"/>
          <w:szCs w:val="21"/>
        </w:rPr>
      </w:pPr>
      <w:r w:rsidRPr="00BC0338">
        <w:rPr>
          <w:rFonts w:ascii="Gill Sans MT" w:hAnsi="Gill Sans MT"/>
          <w:b/>
          <w:color w:val="002060"/>
          <w:sz w:val="20"/>
          <w:szCs w:val="21"/>
        </w:rPr>
        <w:t xml:space="preserve">Do you have the drive, enthusiasm and talent to </w:t>
      </w:r>
      <w:r w:rsidR="006E60D9" w:rsidRPr="00BC0338">
        <w:rPr>
          <w:rFonts w:ascii="Gill Sans MT" w:hAnsi="Gill Sans MT"/>
          <w:b/>
          <w:color w:val="002060"/>
          <w:sz w:val="20"/>
          <w:szCs w:val="21"/>
        </w:rPr>
        <w:t>lead</w:t>
      </w:r>
      <w:r w:rsidRPr="00BC0338">
        <w:rPr>
          <w:rFonts w:ascii="Gill Sans MT" w:hAnsi="Gill Sans MT"/>
          <w:b/>
          <w:color w:val="002060"/>
          <w:sz w:val="20"/>
          <w:szCs w:val="21"/>
        </w:rPr>
        <w:t xml:space="preserve"> others?</w:t>
      </w:r>
    </w:p>
    <w:p w:rsidR="00B44534" w:rsidRPr="00BC0338" w:rsidRDefault="009B045C" w:rsidP="00BE6578">
      <w:pPr>
        <w:pStyle w:val="ListParagraph"/>
        <w:numPr>
          <w:ilvl w:val="0"/>
          <w:numId w:val="3"/>
        </w:numPr>
        <w:tabs>
          <w:tab w:val="left" w:pos="851"/>
        </w:tabs>
        <w:spacing w:before="100" w:beforeAutospacing="1" w:after="100" w:afterAutospacing="1"/>
        <w:ind w:left="0" w:right="-569" w:firstLine="0"/>
        <w:rPr>
          <w:rFonts w:ascii="Gill Sans MT" w:hAnsi="Gill Sans MT"/>
          <w:b/>
          <w:color w:val="002060"/>
          <w:sz w:val="20"/>
          <w:szCs w:val="21"/>
        </w:rPr>
      </w:pPr>
      <w:r w:rsidRPr="00BC0338">
        <w:rPr>
          <w:rFonts w:ascii="Gill Sans MT" w:hAnsi="Gill Sans MT"/>
          <w:b/>
          <w:color w:val="002060"/>
          <w:sz w:val="20"/>
          <w:szCs w:val="21"/>
        </w:rPr>
        <w:t>Are you able to think, work and act strategically</w:t>
      </w:r>
      <w:r w:rsidR="00B44534" w:rsidRPr="00BC0338">
        <w:rPr>
          <w:rFonts w:ascii="Gill Sans MT" w:hAnsi="Gill Sans MT"/>
          <w:b/>
          <w:color w:val="002060"/>
          <w:sz w:val="20"/>
          <w:szCs w:val="21"/>
        </w:rPr>
        <w:t>?</w:t>
      </w:r>
    </w:p>
    <w:p w:rsidR="009B045C" w:rsidRPr="00BC0338" w:rsidRDefault="009B045C" w:rsidP="00BE6578">
      <w:pPr>
        <w:pStyle w:val="ListParagraph"/>
        <w:numPr>
          <w:ilvl w:val="0"/>
          <w:numId w:val="3"/>
        </w:numPr>
        <w:spacing w:before="100" w:beforeAutospacing="1" w:after="100" w:afterAutospacing="1"/>
        <w:ind w:left="851" w:right="-569" w:hanging="851"/>
        <w:rPr>
          <w:rFonts w:ascii="Gill Sans MT" w:hAnsi="Gill Sans MT"/>
          <w:b/>
          <w:color w:val="002060"/>
          <w:sz w:val="20"/>
          <w:szCs w:val="21"/>
        </w:rPr>
      </w:pPr>
      <w:r w:rsidRPr="00BC0338">
        <w:rPr>
          <w:rFonts w:ascii="Gill Sans MT" w:hAnsi="Gill Sans MT"/>
          <w:b/>
          <w:color w:val="002060"/>
          <w:sz w:val="20"/>
          <w:szCs w:val="21"/>
        </w:rPr>
        <w:t xml:space="preserve">Would you like to play a key role in the continued success of a leading </w:t>
      </w:r>
      <w:r w:rsidR="00BE6578" w:rsidRPr="00BC0338">
        <w:rPr>
          <w:rFonts w:ascii="Gill Sans MT" w:hAnsi="Gill Sans MT"/>
          <w:b/>
          <w:color w:val="002060"/>
          <w:sz w:val="20"/>
          <w:szCs w:val="21"/>
        </w:rPr>
        <w:t xml:space="preserve">global </w:t>
      </w:r>
      <w:r w:rsidRPr="00BC0338">
        <w:rPr>
          <w:rFonts w:ascii="Gill Sans MT" w:hAnsi="Gill Sans MT"/>
          <w:b/>
          <w:color w:val="002060"/>
          <w:sz w:val="20"/>
          <w:szCs w:val="21"/>
        </w:rPr>
        <w:t>Company?</w:t>
      </w:r>
    </w:p>
    <w:p w:rsidR="00C83228" w:rsidRPr="00BC0338" w:rsidRDefault="00C83228" w:rsidP="00BE6578">
      <w:pPr>
        <w:ind w:left="-567" w:right="-569"/>
        <w:jc w:val="both"/>
        <w:rPr>
          <w:rFonts w:ascii="Gill Sans MT" w:hAnsi="Gill Sans MT"/>
          <w:color w:val="002060"/>
          <w:sz w:val="16"/>
          <w:szCs w:val="20"/>
        </w:rPr>
      </w:pPr>
    </w:p>
    <w:p w:rsidR="00583F80" w:rsidRPr="00BE6578" w:rsidRDefault="00E134B5" w:rsidP="00BE6578">
      <w:pPr>
        <w:ind w:left="-567" w:right="-569"/>
        <w:jc w:val="both"/>
        <w:rPr>
          <w:rFonts w:ascii="Gill Sans MT" w:hAnsi="Gill Sans MT"/>
          <w:color w:val="002060"/>
          <w:sz w:val="20"/>
          <w:szCs w:val="20"/>
        </w:rPr>
      </w:pPr>
      <w:r w:rsidRPr="00BE6578">
        <w:rPr>
          <w:rFonts w:ascii="Gill Sans MT" w:hAnsi="Gill Sans MT"/>
          <w:color w:val="002060"/>
          <w:sz w:val="20"/>
          <w:szCs w:val="20"/>
        </w:rPr>
        <w:t xml:space="preserve">Our client is </w:t>
      </w:r>
      <w:r w:rsidR="00583F80" w:rsidRPr="00BE6578">
        <w:rPr>
          <w:rFonts w:ascii="Gill Sans MT" w:hAnsi="Gill Sans MT"/>
          <w:color w:val="002060"/>
          <w:sz w:val="20"/>
          <w:szCs w:val="20"/>
        </w:rPr>
        <w:t xml:space="preserve">leading </w:t>
      </w:r>
      <w:r w:rsidRPr="00BE6578">
        <w:rPr>
          <w:rFonts w:ascii="Gill Sans MT" w:hAnsi="Gill Sans MT"/>
          <w:color w:val="002060"/>
          <w:sz w:val="20"/>
          <w:szCs w:val="20"/>
        </w:rPr>
        <w:t xml:space="preserve">a </w:t>
      </w:r>
      <w:r w:rsidR="00583F80" w:rsidRPr="00BE6578">
        <w:rPr>
          <w:rFonts w:ascii="Gill Sans MT" w:hAnsi="Gill Sans MT"/>
          <w:color w:val="002060"/>
          <w:sz w:val="20"/>
          <w:szCs w:val="20"/>
        </w:rPr>
        <w:t>leading global healthcare business</w:t>
      </w:r>
      <w:r w:rsidRPr="00BE6578">
        <w:rPr>
          <w:rFonts w:ascii="Gill Sans MT" w:hAnsi="Gill Sans MT"/>
          <w:color w:val="002060"/>
          <w:sz w:val="20"/>
          <w:szCs w:val="20"/>
        </w:rPr>
        <w:t xml:space="preserve">, a company that has </w:t>
      </w:r>
      <w:r w:rsidR="00583F80" w:rsidRPr="00BE6578">
        <w:rPr>
          <w:rFonts w:ascii="Gill Sans MT" w:hAnsi="Gill Sans MT"/>
          <w:color w:val="002060"/>
          <w:sz w:val="20"/>
          <w:szCs w:val="20"/>
        </w:rPr>
        <w:t>unprecedented</w:t>
      </w:r>
      <w:r w:rsidRPr="00BE6578">
        <w:rPr>
          <w:rFonts w:ascii="Gill Sans MT" w:hAnsi="Gill Sans MT"/>
          <w:color w:val="002060"/>
          <w:sz w:val="20"/>
          <w:szCs w:val="20"/>
        </w:rPr>
        <w:t xml:space="preserve"> success</w:t>
      </w:r>
      <w:r w:rsidR="00583F80" w:rsidRPr="00BE6578">
        <w:rPr>
          <w:rFonts w:ascii="Gill Sans MT" w:hAnsi="Gill Sans MT"/>
          <w:color w:val="002060"/>
          <w:sz w:val="20"/>
          <w:szCs w:val="20"/>
        </w:rPr>
        <w:t xml:space="preserve"> within vaccines, medicines and consumer healthcare products</w:t>
      </w:r>
      <w:r w:rsidRPr="00BE6578">
        <w:rPr>
          <w:rFonts w:ascii="Gill Sans MT" w:hAnsi="Gill Sans MT"/>
          <w:color w:val="002060"/>
          <w:sz w:val="20"/>
          <w:szCs w:val="20"/>
        </w:rPr>
        <w:t xml:space="preserve">.  </w:t>
      </w:r>
      <w:r w:rsidR="00583F80" w:rsidRPr="00BE6578">
        <w:rPr>
          <w:rFonts w:ascii="Gill Sans MT" w:hAnsi="Gill Sans MT"/>
          <w:color w:val="002060"/>
          <w:sz w:val="20"/>
          <w:szCs w:val="20"/>
        </w:rPr>
        <w:t xml:space="preserve">With almost 100,000 employees and present in over 115 different countries, continued success is </w:t>
      </w:r>
      <w:r w:rsidR="00A16E7F" w:rsidRPr="00BE6578">
        <w:rPr>
          <w:rFonts w:ascii="Gill Sans MT" w:hAnsi="Gill Sans MT"/>
          <w:color w:val="002060"/>
          <w:sz w:val="20"/>
          <w:szCs w:val="20"/>
        </w:rPr>
        <w:t>delivered through</w:t>
      </w:r>
      <w:r w:rsidR="00583F80" w:rsidRPr="00BE6578">
        <w:rPr>
          <w:rFonts w:ascii="Gill Sans MT" w:hAnsi="Gill Sans MT"/>
          <w:color w:val="002060"/>
          <w:sz w:val="20"/>
          <w:szCs w:val="20"/>
        </w:rPr>
        <w:t xml:space="preserve"> outstanding research and development of the highest standards.</w:t>
      </w:r>
    </w:p>
    <w:p w:rsidR="00A16E7F" w:rsidRPr="00BC0338" w:rsidRDefault="00A16E7F" w:rsidP="00BE6578">
      <w:pPr>
        <w:ind w:left="-567" w:right="-569"/>
        <w:jc w:val="both"/>
        <w:rPr>
          <w:rFonts w:ascii="Gill Sans MT" w:hAnsi="Gill Sans MT"/>
          <w:color w:val="002060"/>
          <w:sz w:val="16"/>
          <w:szCs w:val="20"/>
        </w:rPr>
      </w:pPr>
    </w:p>
    <w:p w:rsidR="00A16E7F" w:rsidRPr="00BE6578" w:rsidRDefault="00A16E7F" w:rsidP="00BE6578">
      <w:pPr>
        <w:ind w:left="-567" w:right="-569"/>
        <w:jc w:val="both"/>
        <w:rPr>
          <w:rFonts w:ascii="Gill Sans MT" w:hAnsi="Gill Sans MT"/>
          <w:color w:val="002060"/>
          <w:sz w:val="20"/>
          <w:szCs w:val="20"/>
        </w:rPr>
      </w:pPr>
      <w:r w:rsidRPr="00BE6578">
        <w:rPr>
          <w:rFonts w:ascii="Gill Sans MT" w:hAnsi="Gill Sans MT"/>
          <w:color w:val="002060"/>
          <w:sz w:val="20"/>
          <w:szCs w:val="20"/>
        </w:rPr>
        <w:t>Whilst seeking to increase growth, reduce risk improve the efficiency of their business, our client seeks to grow a diversified ethical global business that is responsible, sustainable and will deliver more products of value;</w:t>
      </w:r>
    </w:p>
    <w:p w:rsidR="00583F80" w:rsidRPr="00BC0338" w:rsidRDefault="00583F80" w:rsidP="00BE6578">
      <w:pPr>
        <w:ind w:left="-567" w:right="-569"/>
        <w:jc w:val="both"/>
        <w:rPr>
          <w:rFonts w:ascii="Gill Sans MT" w:hAnsi="Gill Sans MT"/>
          <w:color w:val="002060"/>
          <w:sz w:val="16"/>
          <w:szCs w:val="20"/>
        </w:rPr>
      </w:pPr>
    </w:p>
    <w:p w:rsidR="00E134B5" w:rsidRPr="00BE6578" w:rsidRDefault="00A16E7F" w:rsidP="00BE6578">
      <w:pPr>
        <w:ind w:left="-567" w:right="-569"/>
        <w:jc w:val="both"/>
        <w:rPr>
          <w:rFonts w:ascii="Gill Sans MT" w:hAnsi="Gill Sans MT"/>
          <w:color w:val="002060"/>
          <w:sz w:val="20"/>
          <w:szCs w:val="20"/>
        </w:rPr>
      </w:pPr>
      <w:r w:rsidRPr="00BE6578">
        <w:rPr>
          <w:rFonts w:ascii="Gill Sans MT" w:hAnsi="Gill Sans MT"/>
          <w:color w:val="002060"/>
          <w:sz w:val="20"/>
          <w:szCs w:val="20"/>
        </w:rPr>
        <w:t>The role si</w:t>
      </w:r>
      <w:r w:rsidR="008A556D" w:rsidRPr="00BE6578">
        <w:rPr>
          <w:rFonts w:ascii="Gill Sans MT" w:hAnsi="Gill Sans MT"/>
          <w:color w:val="002060"/>
          <w:sz w:val="20"/>
          <w:szCs w:val="20"/>
        </w:rPr>
        <w:t xml:space="preserve">ts within the </w:t>
      </w:r>
      <w:r w:rsidR="008A556D" w:rsidRPr="002529AB">
        <w:rPr>
          <w:rFonts w:ascii="Gill Sans MT" w:hAnsi="Gill Sans MT"/>
          <w:b/>
          <w:color w:val="002060"/>
          <w:sz w:val="20"/>
          <w:szCs w:val="20"/>
        </w:rPr>
        <w:t>H</w:t>
      </w:r>
      <w:r w:rsidRPr="002529AB">
        <w:rPr>
          <w:rFonts w:ascii="Gill Sans MT" w:hAnsi="Gill Sans MT"/>
          <w:b/>
          <w:color w:val="002060"/>
          <w:sz w:val="20"/>
          <w:szCs w:val="20"/>
        </w:rPr>
        <w:t>ealth Outcomes</w:t>
      </w:r>
      <w:r w:rsidRPr="00BE6578">
        <w:rPr>
          <w:rFonts w:ascii="Gill Sans MT" w:hAnsi="Gill Sans MT"/>
          <w:color w:val="002060"/>
          <w:sz w:val="20"/>
          <w:szCs w:val="20"/>
        </w:rPr>
        <w:t xml:space="preserve"> functional area in the company’s leading and most </w:t>
      </w:r>
      <w:r w:rsidR="004A7582">
        <w:rPr>
          <w:rFonts w:ascii="Gill Sans MT" w:hAnsi="Gill Sans MT"/>
          <w:color w:val="002060"/>
          <w:sz w:val="20"/>
          <w:szCs w:val="20"/>
        </w:rPr>
        <w:t>important therapeutic area</w:t>
      </w:r>
      <w:r w:rsidRPr="00BE6578">
        <w:rPr>
          <w:rFonts w:ascii="Gill Sans MT" w:hAnsi="Gill Sans MT"/>
          <w:color w:val="002060"/>
          <w:sz w:val="20"/>
          <w:szCs w:val="20"/>
        </w:rPr>
        <w:t>.</w:t>
      </w:r>
      <w:r w:rsidR="008A556D" w:rsidRPr="00BE6578">
        <w:rPr>
          <w:rFonts w:ascii="Gill Sans MT" w:hAnsi="Gill Sans MT"/>
          <w:color w:val="002060"/>
          <w:sz w:val="20"/>
          <w:szCs w:val="20"/>
        </w:rPr>
        <w:t xml:space="preserve">    </w:t>
      </w:r>
      <w:r w:rsidR="004A7582">
        <w:rPr>
          <w:rFonts w:ascii="Gill Sans MT" w:hAnsi="Gill Sans MT"/>
          <w:color w:val="002060"/>
          <w:sz w:val="20"/>
          <w:szCs w:val="20"/>
        </w:rPr>
        <w:t>Y</w:t>
      </w:r>
      <w:r w:rsidR="008A556D" w:rsidRPr="00BE6578">
        <w:rPr>
          <w:rFonts w:ascii="Gill Sans MT" w:hAnsi="Gill Sans MT"/>
          <w:color w:val="002060"/>
          <w:sz w:val="20"/>
          <w:szCs w:val="20"/>
        </w:rPr>
        <w:t xml:space="preserve">ou will have extensive experience of Health Outcomes and Health Economics, ideally with </w:t>
      </w:r>
      <w:r w:rsidR="008A556D" w:rsidRPr="00BE6578">
        <w:rPr>
          <w:rFonts w:ascii="Gill Sans MT" w:hAnsi="Gill Sans MT"/>
          <w:b/>
          <w:color w:val="002060"/>
          <w:sz w:val="20"/>
          <w:szCs w:val="20"/>
        </w:rPr>
        <w:t>Global experience</w:t>
      </w:r>
      <w:r w:rsidR="008A556D" w:rsidRPr="00BE6578">
        <w:rPr>
          <w:rFonts w:ascii="Gill Sans MT" w:hAnsi="Gill Sans MT"/>
          <w:color w:val="002060"/>
          <w:sz w:val="20"/>
          <w:szCs w:val="20"/>
        </w:rPr>
        <w:t xml:space="preserve">, </w:t>
      </w:r>
      <w:r w:rsidR="008A556D" w:rsidRPr="00BE6578">
        <w:rPr>
          <w:rFonts w:ascii="Gill Sans MT" w:hAnsi="Gill Sans MT"/>
          <w:b/>
          <w:color w:val="002060"/>
          <w:sz w:val="20"/>
          <w:szCs w:val="20"/>
        </w:rPr>
        <w:t>Direct Payer experience</w:t>
      </w:r>
      <w:r w:rsidR="008A556D" w:rsidRPr="00BE6578">
        <w:rPr>
          <w:rFonts w:ascii="Gill Sans MT" w:hAnsi="Gill Sans MT"/>
          <w:color w:val="002060"/>
          <w:sz w:val="20"/>
          <w:szCs w:val="20"/>
        </w:rPr>
        <w:t xml:space="preserve"> and previous expertise as a </w:t>
      </w:r>
      <w:r w:rsidR="008A556D" w:rsidRPr="00BE6578">
        <w:rPr>
          <w:rFonts w:ascii="Gill Sans MT" w:hAnsi="Gill Sans MT"/>
          <w:b/>
          <w:color w:val="002060"/>
          <w:sz w:val="20"/>
          <w:szCs w:val="20"/>
        </w:rPr>
        <w:t>Therapeutic Head of Health Outcomes Strategy Group.</w:t>
      </w:r>
      <w:r w:rsidR="00CE45CB" w:rsidRPr="00BE6578">
        <w:rPr>
          <w:rFonts w:ascii="Gill Sans MT" w:hAnsi="Gill Sans MT"/>
          <w:b/>
          <w:color w:val="002060"/>
          <w:sz w:val="20"/>
          <w:szCs w:val="20"/>
        </w:rPr>
        <w:t xml:space="preserve">  </w:t>
      </w:r>
      <w:r w:rsidR="00CE45CB" w:rsidRPr="00BE6578">
        <w:rPr>
          <w:rFonts w:ascii="Gill Sans MT" w:hAnsi="Gill Sans MT"/>
          <w:color w:val="002060"/>
          <w:sz w:val="20"/>
          <w:szCs w:val="20"/>
        </w:rPr>
        <w:t>You scope will include:</w:t>
      </w:r>
    </w:p>
    <w:p w:rsidR="004A7582" w:rsidRPr="00C83228" w:rsidRDefault="004A7582" w:rsidP="00BE6578">
      <w:pPr>
        <w:pStyle w:val="ListParagraph"/>
        <w:numPr>
          <w:ilvl w:val="0"/>
          <w:numId w:val="4"/>
        </w:numPr>
        <w:spacing w:before="100" w:beforeAutospacing="1" w:after="100" w:afterAutospacing="1"/>
        <w:ind w:left="851" w:right="-569" w:hanging="851"/>
        <w:rPr>
          <w:rFonts w:ascii="Gill Sans MT" w:hAnsi="Gill Sans MT"/>
          <w:color w:val="002060"/>
          <w:sz w:val="20"/>
          <w:szCs w:val="20"/>
        </w:rPr>
      </w:pPr>
      <w:r w:rsidRPr="00C83228">
        <w:rPr>
          <w:rFonts w:ascii="Gill Sans MT" w:hAnsi="Gill Sans MT"/>
          <w:color w:val="002060"/>
          <w:sz w:val="20"/>
          <w:szCs w:val="20"/>
        </w:rPr>
        <w:t>Devel</w:t>
      </w:r>
      <w:r w:rsidR="002529AB">
        <w:rPr>
          <w:rFonts w:ascii="Gill Sans MT" w:hAnsi="Gill Sans MT"/>
          <w:color w:val="002060"/>
          <w:sz w:val="20"/>
          <w:szCs w:val="20"/>
        </w:rPr>
        <w:t xml:space="preserve">oping and implementing a </w:t>
      </w:r>
      <w:r w:rsidR="002529AB" w:rsidRPr="002529AB">
        <w:rPr>
          <w:rFonts w:ascii="Gill Sans MT" w:hAnsi="Gill Sans MT"/>
          <w:b/>
          <w:color w:val="002060"/>
          <w:sz w:val="20"/>
          <w:szCs w:val="20"/>
        </w:rPr>
        <w:t>G</w:t>
      </w:r>
      <w:r w:rsidRPr="002529AB">
        <w:rPr>
          <w:rFonts w:ascii="Gill Sans MT" w:hAnsi="Gill Sans MT"/>
          <w:b/>
          <w:color w:val="002060"/>
          <w:sz w:val="20"/>
          <w:szCs w:val="20"/>
        </w:rPr>
        <w:t>lobal HEOR</w:t>
      </w:r>
      <w:r w:rsidRPr="00C83228">
        <w:rPr>
          <w:rFonts w:ascii="Gill Sans MT" w:hAnsi="Gill Sans MT"/>
          <w:color w:val="002060"/>
          <w:sz w:val="20"/>
          <w:szCs w:val="20"/>
        </w:rPr>
        <w:t xml:space="preserve"> vision and strategy for a key therapeutic area</w:t>
      </w:r>
    </w:p>
    <w:p w:rsidR="00E134B5" w:rsidRPr="00C83228" w:rsidRDefault="004A7582" w:rsidP="00BE6578">
      <w:pPr>
        <w:pStyle w:val="ListParagraph"/>
        <w:numPr>
          <w:ilvl w:val="0"/>
          <w:numId w:val="4"/>
        </w:numPr>
        <w:spacing w:before="100" w:beforeAutospacing="1" w:after="100" w:afterAutospacing="1"/>
        <w:ind w:left="851" w:right="-569" w:hanging="851"/>
        <w:rPr>
          <w:rFonts w:ascii="Gill Sans MT" w:hAnsi="Gill Sans MT"/>
          <w:color w:val="002060"/>
          <w:sz w:val="20"/>
          <w:szCs w:val="20"/>
        </w:rPr>
      </w:pPr>
      <w:r w:rsidRPr="00C83228">
        <w:rPr>
          <w:rFonts w:ascii="Gill Sans MT" w:hAnsi="Gill Sans MT"/>
          <w:color w:val="002060"/>
          <w:sz w:val="20"/>
          <w:szCs w:val="20"/>
        </w:rPr>
        <w:t>Oversight</w:t>
      </w:r>
      <w:r w:rsidR="00CE45CB" w:rsidRPr="00C83228">
        <w:rPr>
          <w:rFonts w:ascii="Gill Sans MT" w:hAnsi="Gill Sans MT"/>
          <w:color w:val="002060"/>
          <w:sz w:val="20"/>
          <w:szCs w:val="20"/>
        </w:rPr>
        <w:t xml:space="preserve"> of payer evidence / health outcomes strategies and evidence deliverables</w:t>
      </w:r>
    </w:p>
    <w:p w:rsidR="00CE45CB" w:rsidRPr="00C83228" w:rsidRDefault="00CE45CB" w:rsidP="00BE6578">
      <w:pPr>
        <w:pStyle w:val="ListParagraph"/>
        <w:numPr>
          <w:ilvl w:val="0"/>
          <w:numId w:val="4"/>
        </w:numPr>
        <w:spacing w:before="100" w:beforeAutospacing="1" w:after="100" w:afterAutospacing="1"/>
        <w:ind w:left="851" w:right="-569" w:hanging="851"/>
        <w:rPr>
          <w:rFonts w:ascii="Gill Sans MT" w:hAnsi="Gill Sans MT"/>
          <w:color w:val="002060"/>
          <w:sz w:val="20"/>
          <w:szCs w:val="20"/>
        </w:rPr>
      </w:pPr>
      <w:bookmarkStart w:id="0" w:name="_GoBack"/>
      <w:r w:rsidRPr="00C83228">
        <w:rPr>
          <w:rFonts w:ascii="Gill Sans MT" w:hAnsi="Gill Sans MT"/>
          <w:color w:val="002060"/>
          <w:sz w:val="20"/>
          <w:szCs w:val="20"/>
        </w:rPr>
        <w:t>Working on products from Discovery through Life Cycle</w:t>
      </w:r>
      <w:r w:rsidR="004A7582" w:rsidRPr="00C83228">
        <w:rPr>
          <w:rFonts w:ascii="Gill Sans MT" w:hAnsi="Gill Sans MT"/>
          <w:color w:val="002060"/>
          <w:sz w:val="20"/>
          <w:szCs w:val="20"/>
        </w:rPr>
        <w:t xml:space="preserve"> Management</w:t>
      </w:r>
    </w:p>
    <w:bookmarkEnd w:id="0"/>
    <w:p w:rsidR="00CE45CB" w:rsidRPr="00C83228" w:rsidRDefault="004A7582" w:rsidP="00BE6578">
      <w:pPr>
        <w:pStyle w:val="ListParagraph"/>
        <w:numPr>
          <w:ilvl w:val="0"/>
          <w:numId w:val="4"/>
        </w:numPr>
        <w:spacing w:before="100" w:beforeAutospacing="1" w:after="100" w:afterAutospacing="1"/>
        <w:ind w:left="851" w:right="-569" w:hanging="851"/>
        <w:rPr>
          <w:rFonts w:ascii="Gill Sans MT" w:hAnsi="Gill Sans MT"/>
          <w:color w:val="002060"/>
          <w:sz w:val="20"/>
          <w:szCs w:val="20"/>
        </w:rPr>
      </w:pPr>
      <w:r w:rsidRPr="00C83228">
        <w:rPr>
          <w:rFonts w:ascii="Gill Sans MT" w:hAnsi="Gill Sans MT"/>
          <w:color w:val="002060"/>
          <w:sz w:val="20"/>
          <w:szCs w:val="20"/>
        </w:rPr>
        <w:t>Engagement with key Commercial</w:t>
      </w:r>
      <w:r w:rsidR="00CE45CB" w:rsidRPr="00C83228">
        <w:rPr>
          <w:rFonts w:ascii="Gill Sans MT" w:hAnsi="Gill Sans MT"/>
          <w:color w:val="002060"/>
          <w:sz w:val="20"/>
          <w:szCs w:val="20"/>
        </w:rPr>
        <w:t xml:space="preserve"> and Therapeutic Area Unit heads</w:t>
      </w:r>
    </w:p>
    <w:p w:rsidR="00CE45CB" w:rsidRPr="00C83228" w:rsidRDefault="00CE45CB" w:rsidP="00BE6578">
      <w:pPr>
        <w:pStyle w:val="ListParagraph"/>
        <w:numPr>
          <w:ilvl w:val="0"/>
          <w:numId w:val="4"/>
        </w:numPr>
        <w:spacing w:before="100" w:beforeAutospacing="1" w:after="100" w:afterAutospacing="1"/>
        <w:ind w:left="851" w:right="-569" w:hanging="851"/>
        <w:rPr>
          <w:rFonts w:ascii="Gill Sans MT" w:hAnsi="Gill Sans MT"/>
          <w:color w:val="002060"/>
          <w:sz w:val="20"/>
          <w:szCs w:val="20"/>
        </w:rPr>
      </w:pPr>
      <w:r w:rsidRPr="00C83228">
        <w:rPr>
          <w:rFonts w:ascii="Gill Sans MT" w:hAnsi="Gill Sans MT"/>
          <w:color w:val="002060"/>
          <w:sz w:val="20"/>
          <w:szCs w:val="20"/>
        </w:rPr>
        <w:t>Delivery of innovative ideas, solutions and evidence generation recommendations</w:t>
      </w:r>
    </w:p>
    <w:p w:rsidR="00CE45CB" w:rsidRPr="00C83228" w:rsidRDefault="00CE45CB" w:rsidP="00BE6578">
      <w:pPr>
        <w:pStyle w:val="ListParagraph"/>
        <w:numPr>
          <w:ilvl w:val="0"/>
          <w:numId w:val="4"/>
        </w:numPr>
        <w:spacing w:before="100" w:beforeAutospacing="1" w:after="100" w:afterAutospacing="1"/>
        <w:ind w:left="851" w:right="-569" w:hanging="851"/>
        <w:rPr>
          <w:rFonts w:ascii="Gill Sans MT" w:hAnsi="Gill Sans MT"/>
          <w:color w:val="002060"/>
          <w:sz w:val="20"/>
          <w:szCs w:val="20"/>
        </w:rPr>
      </w:pPr>
      <w:r w:rsidRPr="00C83228">
        <w:rPr>
          <w:rFonts w:ascii="Gill Sans MT" w:hAnsi="Gill Sans MT"/>
          <w:color w:val="002060"/>
          <w:sz w:val="20"/>
          <w:szCs w:val="20"/>
        </w:rPr>
        <w:t>Working closely with academicians, regulators and HTA bodies globally</w:t>
      </w:r>
    </w:p>
    <w:p w:rsidR="00CE45CB" w:rsidRPr="0002591A" w:rsidRDefault="00CE45CB" w:rsidP="00BE6578">
      <w:pPr>
        <w:spacing w:before="100" w:beforeAutospacing="1" w:after="100" w:afterAutospacing="1"/>
        <w:ind w:left="-567" w:right="-569"/>
        <w:rPr>
          <w:rFonts w:ascii="Gill Sans MT" w:hAnsi="Gill Sans MT"/>
          <w:color w:val="002060"/>
          <w:sz w:val="20"/>
          <w:szCs w:val="20"/>
        </w:rPr>
      </w:pPr>
      <w:r w:rsidRPr="0002591A">
        <w:rPr>
          <w:rFonts w:ascii="Gill Sans MT" w:hAnsi="Gill Sans MT"/>
          <w:color w:val="002060"/>
          <w:sz w:val="20"/>
          <w:szCs w:val="20"/>
        </w:rPr>
        <w:t>Key responsibilities will include:</w:t>
      </w:r>
    </w:p>
    <w:p w:rsidR="00E134B5" w:rsidRPr="00C83228" w:rsidRDefault="00BE6578" w:rsidP="00BE6578">
      <w:pPr>
        <w:pStyle w:val="ListParagraph"/>
        <w:numPr>
          <w:ilvl w:val="0"/>
          <w:numId w:val="4"/>
        </w:numPr>
        <w:spacing w:before="100" w:beforeAutospacing="1" w:after="100" w:afterAutospacing="1"/>
        <w:ind w:left="851" w:right="-569" w:hanging="851"/>
        <w:jc w:val="both"/>
        <w:rPr>
          <w:rFonts w:ascii="Gill Sans MT" w:hAnsi="Gill Sans MT"/>
          <w:color w:val="002060"/>
          <w:sz w:val="20"/>
          <w:szCs w:val="20"/>
        </w:rPr>
      </w:pPr>
      <w:r w:rsidRPr="00C83228">
        <w:rPr>
          <w:rFonts w:ascii="Gill Sans MT" w:hAnsi="Gill Sans MT"/>
          <w:color w:val="002060"/>
          <w:sz w:val="20"/>
          <w:szCs w:val="20"/>
        </w:rPr>
        <w:t xml:space="preserve">Leading the delivery of portfolio </w:t>
      </w:r>
      <w:r w:rsidRPr="00C83228">
        <w:rPr>
          <w:rFonts w:ascii="Gill Sans MT" w:hAnsi="Gill Sans MT"/>
          <w:color w:val="002060"/>
          <w:sz w:val="20"/>
          <w:szCs w:val="20"/>
          <w:lang w:eastAsia="en-GB"/>
        </w:rPr>
        <w:t>payer evidence generation strategies from Discovery through Life Cycle Management</w:t>
      </w:r>
    </w:p>
    <w:p w:rsidR="00BE6578" w:rsidRPr="00C83228" w:rsidRDefault="00BE6578" w:rsidP="00BE6578">
      <w:pPr>
        <w:pStyle w:val="ListParagraph"/>
        <w:numPr>
          <w:ilvl w:val="0"/>
          <w:numId w:val="4"/>
        </w:numPr>
        <w:spacing w:before="100" w:beforeAutospacing="1" w:after="100" w:afterAutospacing="1"/>
        <w:ind w:left="851" w:right="-569" w:hanging="851"/>
        <w:jc w:val="both"/>
        <w:rPr>
          <w:rFonts w:ascii="Gill Sans MT" w:hAnsi="Gill Sans MT"/>
          <w:color w:val="002060"/>
          <w:sz w:val="20"/>
          <w:szCs w:val="20"/>
          <w:lang w:eastAsia="en-GB"/>
        </w:rPr>
      </w:pPr>
      <w:r w:rsidRPr="00C83228">
        <w:rPr>
          <w:rFonts w:ascii="Gill Sans MT" w:hAnsi="Gill Sans MT"/>
          <w:color w:val="002060"/>
          <w:sz w:val="20"/>
          <w:szCs w:val="20"/>
          <w:lang w:eastAsia="en-GB"/>
        </w:rPr>
        <w:t xml:space="preserve">Driving high quality evidence generation methodologies and execution of timely </w:t>
      </w:r>
      <w:r w:rsidR="004A7582" w:rsidRPr="00C83228">
        <w:rPr>
          <w:rFonts w:ascii="Gill Sans MT" w:hAnsi="Gill Sans MT"/>
          <w:color w:val="002060"/>
          <w:sz w:val="20"/>
          <w:szCs w:val="20"/>
          <w:lang w:eastAsia="en-GB"/>
        </w:rPr>
        <w:t xml:space="preserve">HEOR </w:t>
      </w:r>
      <w:r w:rsidRPr="00C83228">
        <w:rPr>
          <w:rFonts w:ascii="Gill Sans MT" w:hAnsi="Gill Sans MT"/>
          <w:color w:val="002060"/>
          <w:sz w:val="20"/>
          <w:szCs w:val="20"/>
          <w:lang w:eastAsia="en-GB"/>
        </w:rPr>
        <w:t xml:space="preserve">deliverables for the </w:t>
      </w:r>
      <w:r w:rsidR="004A7582" w:rsidRPr="00C83228">
        <w:rPr>
          <w:rFonts w:ascii="Gill Sans MT" w:hAnsi="Gill Sans MT"/>
          <w:color w:val="002060"/>
          <w:sz w:val="20"/>
          <w:szCs w:val="20"/>
          <w:lang w:eastAsia="en-GB"/>
        </w:rPr>
        <w:t>t</w:t>
      </w:r>
      <w:r w:rsidRPr="00C83228">
        <w:rPr>
          <w:rFonts w:ascii="Gill Sans MT" w:hAnsi="Gill Sans MT"/>
          <w:color w:val="002060"/>
          <w:sz w:val="20"/>
          <w:szCs w:val="20"/>
          <w:lang w:eastAsia="en-GB"/>
        </w:rPr>
        <w:t xml:space="preserve">herapy area, in collaboration with </w:t>
      </w:r>
      <w:r w:rsidR="004A7582" w:rsidRPr="00C83228">
        <w:rPr>
          <w:rFonts w:ascii="Gill Sans MT" w:hAnsi="Gill Sans MT"/>
          <w:color w:val="002060"/>
          <w:sz w:val="20"/>
          <w:szCs w:val="20"/>
          <w:lang w:eastAsia="en-GB"/>
        </w:rPr>
        <w:t>HEOR</w:t>
      </w:r>
      <w:r w:rsidRPr="00C83228">
        <w:rPr>
          <w:rFonts w:ascii="Gill Sans MT" w:hAnsi="Gill Sans MT"/>
          <w:color w:val="002060"/>
          <w:sz w:val="20"/>
          <w:szCs w:val="20"/>
          <w:lang w:eastAsia="en-GB"/>
        </w:rPr>
        <w:t xml:space="preserve"> leads and scientists</w:t>
      </w:r>
    </w:p>
    <w:p w:rsidR="00BE6578" w:rsidRPr="00C83228" w:rsidRDefault="00BE6578" w:rsidP="00BE6578">
      <w:pPr>
        <w:pStyle w:val="ListParagraph"/>
        <w:numPr>
          <w:ilvl w:val="0"/>
          <w:numId w:val="4"/>
        </w:numPr>
        <w:spacing w:before="100" w:beforeAutospacing="1" w:after="100" w:afterAutospacing="1"/>
        <w:ind w:left="851" w:right="-569" w:hanging="851"/>
        <w:jc w:val="both"/>
        <w:rPr>
          <w:rFonts w:ascii="Gill Sans MT" w:hAnsi="Gill Sans MT"/>
          <w:color w:val="002060"/>
          <w:sz w:val="20"/>
          <w:szCs w:val="20"/>
        </w:rPr>
      </w:pPr>
      <w:r w:rsidRPr="00C83228">
        <w:rPr>
          <w:rFonts w:ascii="Gill Sans MT" w:hAnsi="Gill Sans MT"/>
          <w:color w:val="002060"/>
          <w:sz w:val="20"/>
          <w:szCs w:val="20"/>
          <w:lang w:eastAsia="en-GB"/>
        </w:rPr>
        <w:t>Driving alignment across a complex matrix of clinical, commercial, market access, local operating company health outcomes and medical affairs functions</w:t>
      </w:r>
    </w:p>
    <w:p w:rsidR="00BE6578" w:rsidRPr="00C83228" w:rsidRDefault="00BE6578" w:rsidP="00BE6578">
      <w:pPr>
        <w:pStyle w:val="ListParagraph"/>
        <w:numPr>
          <w:ilvl w:val="0"/>
          <w:numId w:val="4"/>
        </w:numPr>
        <w:spacing w:before="100" w:beforeAutospacing="1" w:after="100" w:afterAutospacing="1"/>
        <w:ind w:left="851" w:right="-569" w:hanging="851"/>
        <w:jc w:val="both"/>
        <w:rPr>
          <w:rFonts w:ascii="Gill Sans MT" w:hAnsi="Gill Sans MT"/>
          <w:color w:val="002060"/>
          <w:sz w:val="20"/>
          <w:szCs w:val="20"/>
        </w:rPr>
      </w:pPr>
      <w:r w:rsidRPr="00C83228">
        <w:rPr>
          <w:rFonts w:ascii="Gill Sans MT" w:hAnsi="Gill Sans MT"/>
          <w:color w:val="002060"/>
          <w:sz w:val="20"/>
          <w:szCs w:val="20"/>
          <w:lang w:eastAsia="en-GB"/>
        </w:rPr>
        <w:t>Delivering an integrated global perspective, interacting with T</w:t>
      </w:r>
      <w:r w:rsidR="004A7582" w:rsidRPr="00C83228">
        <w:rPr>
          <w:rFonts w:ascii="Gill Sans MT" w:hAnsi="Gill Sans MT"/>
          <w:color w:val="002060"/>
          <w:sz w:val="20"/>
          <w:szCs w:val="20"/>
          <w:lang w:eastAsia="en-GB"/>
        </w:rPr>
        <w:t xml:space="preserve">herapy </w:t>
      </w:r>
      <w:r w:rsidRPr="00C83228">
        <w:rPr>
          <w:rFonts w:ascii="Gill Sans MT" w:hAnsi="Gill Sans MT"/>
          <w:color w:val="002060"/>
          <w:sz w:val="20"/>
          <w:szCs w:val="20"/>
          <w:lang w:eastAsia="en-GB"/>
        </w:rPr>
        <w:t>A</w:t>
      </w:r>
      <w:r w:rsidR="004A7582" w:rsidRPr="00C83228">
        <w:rPr>
          <w:rFonts w:ascii="Gill Sans MT" w:hAnsi="Gill Sans MT"/>
          <w:color w:val="002060"/>
          <w:sz w:val="20"/>
          <w:szCs w:val="20"/>
          <w:lang w:eastAsia="en-GB"/>
        </w:rPr>
        <w:t xml:space="preserve">rea </w:t>
      </w:r>
      <w:r w:rsidRPr="00C83228">
        <w:rPr>
          <w:rFonts w:ascii="Gill Sans MT" w:hAnsi="Gill Sans MT"/>
          <w:color w:val="002060"/>
          <w:sz w:val="20"/>
          <w:szCs w:val="20"/>
          <w:lang w:eastAsia="en-GB"/>
        </w:rPr>
        <w:t>U</w:t>
      </w:r>
      <w:r w:rsidR="004A7582" w:rsidRPr="00C83228">
        <w:rPr>
          <w:rFonts w:ascii="Gill Sans MT" w:hAnsi="Gill Sans MT"/>
          <w:color w:val="002060"/>
          <w:sz w:val="20"/>
          <w:szCs w:val="20"/>
          <w:lang w:eastAsia="en-GB"/>
        </w:rPr>
        <w:t>nits</w:t>
      </w:r>
      <w:r w:rsidRPr="00C83228">
        <w:rPr>
          <w:rFonts w:ascii="Gill Sans MT" w:hAnsi="Gill Sans MT"/>
          <w:color w:val="002060"/>
          <w:sz w:val="20"/>
          <w:szCs w:val="20"/>
          <w:lang w:eastAsia="en-GB"/>
        </w:rPr>
        <w:t xml:space="preserve"> and </w:t>
      </w:r>
      <w:r w:rsidR="004A7582" w:rsidRPr="00C83228">
        <w:rPr>
          <w:rFonts w:ascii="Gill Sans MT" w:hAnsi="Gill Sans MT"/>
          <w:color w:val="002060"/>
          <w:sz w:val="20"/>
          <w:szCs w:val="20"/>
          <w:lang w:eastAsia="en-GB"/>
        </w:rPr>
        <w:t>Commercialisation</w:t>
      </w:r>
      <w:r w:rsidRPr="00C83228">
        <w:rPr>
          <w:rFonts w:ascii="Gill Sans MT" w:hAnsi="Gill Sans MT"/>
          <w:color w:val="002060"/>
          <w:sz w:val="20"/>
          <w:szCs w:val="20"/>
          <w:lang w:eastAsia="en-GB"/>
        </w:rPr>
        <w:t xml:space="preserve"> teams, Me</w:t>
      </w:r>
      <w:r w:rsidR="00C83228" w:rsidRPr="00C83228">
        <w:rPr>
          <w:rFonts w:ascii="Gill Sans MT" w:hAnsi="Gill Sans MT"/>
          <w:color w:val="002060"/>
          <w:sz w:val="20"/>
          <w:szCs w:val="20"/>
          <w:lang w:eastAsia="en-GB"/>
        </w:rPr>
        <w:t xml:space="preserve">dicine Development Teams </w:t>
      </w:r>
      <w:r w:rsidRPr="00C83228">
        <w:rPr>
          <w:rFonts w:ascii="Gill Sans MT" w:hAnsi="Gill Sans MT"/>
          <w:color w:val="002060"/>
          <w:sz w:val="20"/>
          <w:szCs w:val="20"/>
          <w:lang w:eastAsia="en-GB"/>
        </w:rPr>
        <w:t>and Medicine Commercialisation teams as required</w:t>
      </w:r>
    </w:p>
    <w:p w:rsidR="00BE6578" w:rsidRPr="00C83228" w:rsidRDefault="00BE6578" w:rsidP="00BE6578">
      <w:pPr>
        <w:pStyle w:val="ListParagraph"/>
        <w:numPr>
          <w:ilvl w:val="0"/>
          <w:numId w:val="4"/>
        </w:numPr>
        <w:spacing w:before="100" w:beforeAutospacing="1" w:after="100" w:afterAutospacing="1"/>
        <w:ind w:left="851" w:right="-569" w:hanging="851"/>
        <w:jc w:val="both"/>
        <w:rPr>
          <w:rFonts w:ascii="Gill Sans MT" w:hAnsi="Gill Sans MT"/>
          <w:color w:val="002060"/>
          <w:sz w:val="20"/>
          <w:szCs w:val="20"/>
        </w:rPr>
      </w:pPr>
      <w:r w:rsidRPr="00C83228">
        <w:rPr>
          <w:rFonts w:ascii="Gill Sans MT" w:hAnsi="Gill Sans MT"/>
          <w:color w:val="002060"/>
          <w:sz w:val="20"/>
          <w:szCs w:val="20"/>
          <w:lang w:eastAsia="en-GB"/>
        </w:rPr>
        <w:t xml:space="preserve">Assigns </w:t>
      </w:r>
      <w:r w:rsidR="00C83228" w:rsidRPr="00C83228">
        <w:rPr>
          <w:rFonts w:ascii="Gill Sans MT" w:hAnsi="Gill Sans MT"/>
          <w:color w:val="002060"/>
          <w:sz w:val="20"/>
          <w:szCs w:val="20"/>
          <w:lang w:eastAsia="en-GB"/>
        </w:rPr>
        <w:t>H</w:t>
      </w:r>
      <w:r w:rsidRPr="00C83228">
        <w:rPr>
          <w:rFonts w:ascii="Gill Sans MT" w:hAnsi="Gill Sans MT"/>
          <w:color w:val="002060"/>
          <w:sz w:val="20"/>
          <w:szCs w:val="20"/>
          <w:lang w:eastAsia="en-GB"/>
        </w:rPr>
        <w:t>EO</w:t>
      </w:r>
      <w:r w:rsidR="00C83228" w:rsidRPr="00C83228">
        <w:rPr>
          <w:rFonts w:ascii="Gill Sans MT" w:hAnsi="Gill Sans MT"/>
          <w:color w:val="002060"/>
          <w:sz w:val="20"/>
          <w:szCs w:val="20"/>
          <w:lang w:eastAsia="en-GB"/>
        </w:rPr>
        <w:t>R</w:t>
      </w:r>
      <w:r w:rsidRPr="00C83228">
        <w:rPr>
          <w:rFonts w:ascii="Gill Sans MT" w:hAnsi="Gill Sans MT"/>
          <w:color w:val="002060"/>
          <w:sz w:val="20"/>
          <w:szCs w:val="20"/>
          <w:lang w:eastAsia="en-GB"/>
        </w:rPr>
        <w:t xml:space="preserve"> Asset leads, and scientists  to assets in alignment with portfolio priorities and resources</w:t>
      </w:r>
    </w:p>
    <w:p w:rsidR="00BE6578" w:rsidRPr="00C83228" w:rsidRDefault="00BE6578" w:rsidP="00BE6578">
      <w:pPr>
        <w:pStyle w:val="ListParagraph"/>
        <w:numPr>
          <w:ilvl w:val="0"/>
          <w:numId w:val="4"/>
        </w:numPr>
        <w:spacing w:before="100" w:beforeAutospacing="1" w:after="100" w:afterAutospacing="1"/>
        <w:ind w:left="851" w:right="-569" w:hanging="851"/>
        <w:jc w:val="both"/>
        <w:rPr>
          <w:rFonts w:ascii="Gill Sans MT" w:hAnsi="Gill Sans MT"/>
          <w:color w:val="002060"/>
          <w:sz w:val="20"/>
          <w:szCs w:val="20"/>
        </w:rPr>
      </w:pPr>
      <w:r w:rsidRPr="00C83228">
        <w:rPr>
          <w:rFonts w:ascii="Gill Sans MT" w:hAnsi="Gill Sans MT"/>
          <w:color w:val="002060"/>
          <w:sz w:val="20"/>
          <w:szCs w:val="20"/>
          <w:lang w:eastAsia="en-GB"/>
        </w:rPr>
        <w:t>Provides advice and guidance for best practice in evidence generation strategies and methodologies</w:t>
      </w:r>
    </w:p>
    <w:p w:rsidR="00BE6578" w:rsidRPr="00C83228" w:rsidRDefault="00BE6578" w:rsidP="00BE6578">
      <w:pPr>
        <w:pStyle w:val="ListParagraph"/>
        <w:numPr>
          <w:ilvl w:val="0"/>
          <w:numId w:val="4"/>
        </w:numPr>
        <w:spacing w:before="100" w:beforeAutospacing="1" w:after="100" w:afterAutospacing="1"/>
        <w:ind w:left="851" w:right="-569" w:hanging="851"/>
        <w:jc w:val="both"/>
        <w:rPr>
          <w:rFonts w:ascii="Gill Sans MT" w:hAnsi="Gill Sans MT"/>
          <w:color w:val="002060"/>
          <w:sz w:val="20"/>
          <w:szCs w:val="20"/>
        </w:rPr>
      </w:pPr>
      <w:r w:rsidRPr="00C83228">
        <w:rPr>
          <w:rFonts w:ascii="Gill Sans MT" w:hAnsi="Gill Sans MT"/>
          <w:color w:val="002060"/>
          <w:sz w:val="20"/>
          <w:szCs w:val="20"/>
          <w:lang w:eastAsia="en-GB"/>
        </w:rPr>
        <w:t xml:space="preserve">Drives health outcomes innovation across the Respiratory Therapy </w:t>
      </w:r>
      <w:r w:rsidR="00C83228" w:rsidRPr="00C83228">
        <w:rPr>
          <w:rFonts w:ascii="Gill Sans MT" w:hAnsi="Gill Sans MT"/>
          <w:color w:val="002060"/>
          <w:sz w:val="20"/>
          <w:szCs w:val="20"/>
          <w:lang w:eastAsia="en-GB"/>
        </w:rPr>
        <w:t>area</w:t>
      </w:r>
    </w:p>
    <w:p w:rsidR="00BE6578" w:rsidRPr="00C83228" w:rsidRDefault="00BE6578" w:rsidP="00BE6578">
      <w:pPr>
        <w:pStyle w:val="ListParagraph"/>
        <w:numPr>
          <w:ilvl w:val="0"/>
          <w:numId w:val="4"/>
        </w:numPr>
        <w:spacing w:before="100" w:beforeAutospacing="1" w:after="100" w:afterAutospacing="1"/>
        <w:ind w:left="851" w:right="-569" w:hanging="851"/>
        <w:jc w:val="both"/>
        <w:rPr>
          <w:rFonts w:ascii="Gill Sans MT" w:hAnsi="Gill Sans MT"/>
          <w:color w:val="002060"/>
          <w:sz w:val="20"/>
          <w:szCs w:val="20"/>
        </w:rPr>
      </w:pPr>
      <w:r w:rsidRPr="00C83228">
        <w:rPr>
          <w:rFonts w:ascii="Gill Sans MT" w:hAnsi="Gill Sans MT"/>
          <w:color w:val="002060"/>
          <w:sz w:val="20"/>
          <w:szCs w:val="20"/>
          <w:lang w:eastAsia="en-GB"/>
        </w:rPr>
        <w:t>Creation of a disease level PRO strategy aligned wit</w:t>
      </w:r>
      <w:r w:rsidR="00C83228" w:rsidRPr="00C83228">
        <w:rPr>
          <w:rFonts w:ascii="Gill Sans MT" w:hAnsi="Gill Sans MT"/>
          <w:color w:val="002060"/>
          <w:sz w:val="20"/>
          <w:szCs w:val="20"/>
          <w:lang w:eastAsia="en-GB"/>
        </w:rPr>
        <w:t>h therapeutic area needs</w:t>
      </w:r>
    </w:p>
    <w:p w:rsidR="00BE6578" w:rsidRPr="00C83228" w:rsidRDefault="00BE6578" w:rsidP="00BE6578">
      <w:pPr>
        <w:pStyle w:val="ListParagraph"/>
        <w:numPr>
          <w:ilvl w:val="0"/>
          <w:numId w:val="4"/>
        </w:numPr>
        <w:spacing w:before="100" w:beforeAutospacing="1" w:after="100" w:afterAutospacing="1"/>
        <w:ind w:left="851" w:right="-569" w:hanging="851"/>
        <w:jc w:val="both"/>
        <w:rPr>
          <w:rFonts w:ascii="Gill Sans MT" w:hAnsi="Gill Sans MT"/>
          <w:color w:val="002060"/>
          <w:sz w:val="20"/>
          <w:szCs w:val="20"/>
        </w:rPr>
      </w:pPr>
      <w:r w:rsidRPr="00C83228">
        <w:rPr>
          <w:rFonts w:ascii="Gill Sans MT" w:hAnsi="Gill Sans MT"/>
          <w:color w:val="002060"/>
          <w:sz w:val="20"/>
          <w:szCs w:val="20"/>
          <w:lang w:eastAsia="en-GB"/>
        </w:rPr>
        <w:t>Leads, manages, and develops therapy area health outcomes team</w:t>
      </w:r>
    </w:p>
    <w:p w:rsidR="00E134B5" w:rsidRDefault="0002591A" w:rsidP="0002591A">
      <w:pPr>
        <w:ind w:left="-567" w:right="-569"/>
        <w:jc w:val="both"/>
        <w:rPr>
          <w:rFonts w:ascii="Gill Sans MT" w:hAnsi="Gill Sans MT"/>
          <w:color w:val="002060"/>
          <w:sz w:val="22"/>
          <w:szCs w:val="22"/>
        </w:rPr>
      </w:pPr>
      <w:r>
        <w:rPr>
          <w:rFonts w:ascii="Gill Sans MT" w:hAnsi="Gill Sans MT"/>
          <w:color w:val="002060"/>
          <w:sz w:val="22"/>
          <w:szCs w:val="22"/>
        </w:rPr>
        <w:t>This is an outstanding opportunity to play a lead role withi</w:t>
      </w:r>
      <w:r w:rsidR="002529AB">
        <w:rPr>
          <w:rFonts w:ascii="Gill Sans MT" w:hAnsi="Gill Sans MT"/>
          <w:color w:val="002060"/>
          <w:sz w:val="22"/>
          <w:szCs w:val="22"/>
        </w:rPr>
        <w:t xml:space="preserve">n the development of strategic </w:t>
      </w:r>
      <w:r w:rsidR="002529AB" w:rsidRPr="002529AB">
        <w:rPr>
          <w:rFonts w:ascii="Gill Sans MT" w:hAnsi="Gill Sans MT"/>
          <w:b/>
          <w:color w:val="002060"/>
          <w:sz w:val="22"/>
          <w:szCs w:val="22"/>
        </w:rPr>
        <w:t>G</w:t>
      </w:r>
      <w:r w:rsidRPr="002529AB">
        <w:rPr>
          <w:rFonts w:ascii="Gill Sans MT" w:hAnsi="Gill Sans MT"/>
          <w:b/>
          <w:color w:val="002060"/>
          <w:sz w:val="22"/>
          <w:szCs w:val="22"/>
        </w:rPr>
        <w:t>lobal</w:t>
      </w:r>
      <w:r>
        <w:rPr>
          <w:rFonts w:ascii="Gill Sans MT" w:hAnsi="Gill Sans MT"/>
          <w:color w:val="002060"/>
          <w:sz w:val="22"/>
          <w:szCs w:val="22"/>
        </w:rPr>
        <w:t xml:space="preserve"> </w:t>
      </w:r>
      <w:r w:rsidR="00C83228">
        <w:rPr>
          <w:rFonts w:ascii="Gill Sans MT" w:hAnsi="Gill Sans MT"/>
          <w:b/>
          <w:color w:val="002060"/>
          <w:sz w:val="22"/>
          <w:szCs w:val="22"/>
        </w:rPr>
        <w:t>Health Economics</w:t>
      </w:r>
      <w:r w:rsidRPr="0002591A">
        <w:rPr>
          <w:rFonts w:ascii="Gill Sans MT" w:hAnsi="Gill Sans MT"/>
          <w:b/>
          <w:color w:val="002060"/>
          <w:sz w:val="22"/>
          <w:szCs w:val="22"/>
        </w:rPr>
        <w:t xml:space="preserve"> and Outcomes</w:t>
      </w:r>
      <w:r w:rsidR="00C83228">
        <w:rPr>
          <w:rFonts w:ascii="Gill Sans MT" w:hAnsi="Gill Sans MT"/>
          <w:b/>
          <w:color w:val="002060"/>
          <w:sz w:val="22"/>
          <w:szCs w:val="22"/>
        </w:rPr>
        <w:t xml:space="preserve"> Research</w:t>
      </w:r>
      <w:r>
        <w:rPr>
          <w:rFonts w:ascii="Gill Sans MT" w:hAnsi="Gill Sans MT"/>
          <w:color w:val="002060"/>
          <w:sz w:val="22"/>
          <w:szCs w:val="22"/>
        </w:rPr>
        <w:t xml:space="preserve"> initiatives that will help to shape the future of drug research, development and commercialization within the </w:t>
      </w:r>
      <w:r w:rsidR="00C83228">
        <w:rPr>
          <w:rFonts w:ascii="Gill Sans MT" w:hAnsi="Gill Sans MT"/>
          <w:color w:val="002060"/>
          <w:sz w:val="22"/>
          <w:szCs w:val="22"/>
        </w:rPr>
        <w:t>existing and future portfolio</w:t>
      </w:r>
      <w:r>
        <w:rPr>
          <w:rFonts w:ascii="Gill Sans MT" w:hAnsi="Gill Sans MT"/>
          <w:color w:val="002060"/>
          <w:sz w:val="22"/>
          <w:szCs w:val="22"/>
        </w:rPr>
        <w:t>.</w:t>
      </w:r>
    </w:p>
    <w:p w:rsidR="005033DF" w:rsidRPr="00214EFD" w:rsidRDefault="005033DF" w:rsidP="00894676">
      <w:pPr>
        <w:jc w:val="center"/>
        <w:rPr>
          <w:rFonts w:ascii="Gill Sans MT" w:hAnsi="Gill Sans MT"/>
          <w:b/>
          <w:color w:val="002060"/>
          <w:sz w:val="12"/>
          <w:szCs w:val="12"/>
        </w:rPr>
      </w:pPr>
    </w:p>
    <w:p w:rsidR="00214EFD" w:rsidRPr="00214EFD" w:rsidRDefault="00214EFD" w:rsidP="00894676">
      <w:pPr>
        <w:jc w:val="center"/>
        <w:rPr>
          <w:rFonts w:ascii="Gill Sans MT" w:hAnsi="Gill Sans MT"/>
          <w:b/>
          <w:color w:val="002060"/>
          <w:sz w:val="12"/>
          <w:szCs w:val="12"/>
        </w:rPr>
      </w:pPr>
    </w:p>
    <w:p w:rsidR="006A0A8C" w:rsidRDefault="00CC08A9" w:rsidP="00894676">
      <w:pPr>
        <w:jc w:val="center"/>
        <w:rPr>
          <w:rFonts w:ascii="Gill Sans MT" w:hAnsi="Gill Sans MT"/>
          <w:b/>
          <w:color w:val="002060"/>
          <w:sz w:val="16"/>
          <w:szCs w:val="16"/>
        </w:rPr>
      </w:pPr>
      <w:r w:rsidRPr="00BC0338">
        <w:rPr>
          <w:rFonts w:ascii="Gill Sans MT" w:hAnsi="Gill Sans MT"/>
          <w:color w:val="002060"/>
          <w:sz w:val="17"/>
          <w:szCs w:val="17"/>
        </w:rPr>
        <w:t xml:space="preserve">If you are interested in this role, please visit our website </w:t>
      </w:r>
      <w:hyperlink r:id="rId9" w:history="1">
        <w:r w:rsidRPr="00BC0338">
          <w:rPr>
            <w:rStyle w:val="Hyperlink"/>
            <w:rFonts w:ascii="Gill Sans MT" w:hAnsi="Gill Sans MT"/>
            <w:color w:val="002060"/>
            <w:sz w:val="17"/>
            <w:szCs w:val="17"/>
          </w:rPr>
          <w:t>www.pharma-search.co.uk</w:t>
        </w:r>
      </w:hyperlink>
      <w:r w:rsidRPr="00BC0338">
        <w:rPr>
          <w:rFonts w:ascii="Gill Sans MT" w:hAnsi="Gill Sans MT"/>
          <w:color w:val="002060"/>
          <w:sz w:val="17"/>
          <w:szCs w:val="17"/>
        </w:rPr>
        <w:t xml:space="preserve">  or</w:t>
      </w:r>
      <w:r w:rsidR="00D9240F" w:rsidRPr="00BC0338">
        <w:rPr>
          <w:rFonts w:ascii="Gill Sans MT" w:hAnsi="Gill Sans MT"/>
          <w:color w:val="002060"/>
          <w:sz w:val="17"/>
          <w:szCs w:val="17"/>
        </w:rPr>
        <w:t xml:space="preserve"> telephone Dr Grant Coren in strictest</w:t>
      </w:r>
      <w:r w:rsidRPr="00BC0338">
        <w:rPr>
          <w:rFonts w:ascii="Gill Sans MT" w:hAnsi="Gill Sans MT"/>
          <w:color w:val="002060"/>
          <w:sz w:val="17"/>
          <w:szCs w:val="17"/>
        </w:rPr>
        <w:t xml:space="preserve"> </w:t>
      </w:r>
      <w:r w:rsidR="006A0A8C" w:rsidRPr="00BC0338">
        <w:rPr>
          <w:rFonts w:ascii="Gill Sans MT" w:hAnsi="Gill Sans MT"/>
          <w:color w:val="002060"/>
          <w:sz w:val="17"/>
          <w:szCs w:val="17"/>
        </w:rPr>
        <w:t xml:space="preserve">confidence on +44 (0) </w:t>
      </w:r>
      <w:r w:rsidR="00D9240F" w:rsidRPr="00BC0338">
        <w:rPr>
          <w:rFonts w:ascii="Gill Sans MT" w:hAnsi="Gill Sans MT"/>
          <w:color w:val="002060"/>
          <w:sz w:val="17"/>
          <w:szCs w:val="17"/>
        </w:rPr>
        <w:t>1442 345 340.  Altern</w:t>
      </w:r>
      <w:r w:rsidR="00573D19" w:rsidRPr="00BC0338">
        <w:rPr>
          <w:rFonts w:ascii="Gill Sans MT" w:hAnsi="Gill Sans MT"/>
          <w:color w:val="002060"/>
          <w:sz w:val="17"/>
          <w:szCs w:val="17"/>
        </w:rPr>
        <w:t>a</w:t>
      </w:r>
      <w:r w:rsidR="00D9240F" w:rsidRPr="00BC0338">
        <w:rPr>
          <w:rFonts w:ascii="Gill Sans MT" w:hAnsi="Gill Sans MT"/>
          <w:color w:val="002060"/>
          <w:sz w:val="17"/>
          <w:szCs w:val="17"/>
        </w:rPr>
        <w:t xml:space="preserve">tively, please </w:t>
      </w:r>
      <w:r w:rsidRPr="00BC0338">
        <w:rPr>
          <w:rFonts w:ascii="Gill Sans MT" w:hAnsi="Gill Sans MT"/>
          <w:color w:val="002060"/>
          <w:sz w:val="17"/>
          <w:szCs w:val="17"/>
        </w:rPr>
        <w:t>send your CV</w:t>
      </w:r>
      <w:r w:rsidR="00894676" w:rsidRPr="00BC0338">
        <w:rPr>
          <w:rFonts w:ascii="Gill Sans MT" w:hAnsi="Gill Sans MT"/>
          <w:color w:val="002060"/>
          <w:sz w:val="17"/>
          <w:szCs w:val="17"/>
        </w:rPr>
        <w:t xml:space="preserve"> </w:t>
      </w:r>
      <w:r w:rsidRPr="00BC0338">
        <w:rPr>
          <w:rFonts w:ascii="Gill Sans MT" w:hAnsi="Gill Sans MT"/>
          <w:color w:val="002060"/>
          <w:sz w:val="17"/>
          <w:szCs w:val="17"/>
        </w:rPr>
        <w:t xml:space="preserve">to </w:t>
      </w:r>
      <w:hyperlink r:id="rId10" w:history="1">
        <w:r w:rsidRPr="00BC0338">
          <w:rPr>
            <w:rStyle w:val="Hyperlink"/>
            <w:rFonts w:ascii="Gill Sans MT" w:hAnsi="Gill Sans MT"/>
            <w:color w:val="002060"/>
            <w:sz w:val="17"/>
            <w:szCs w:val="17"/>
          </w:rPr>
          <w:t>grant@pharma-search.co.uk</w:t>
        </w:r>
      </w:hyperlink>
      <w:r w:rsidR="00980E40" w:rsidRPr="0002591A">
        <w:rPr>
          <w:rFonts w:ascii="Gill Sans MT" w:hAnsi="Gill Sans MT"/>
          <w:b/>
          <w:color w:val="002060"/>
          <w:sz w:val="16"/>
          <w:szCs w:val="16"/>
        </w:rPr>
        <w:t>.</w:t>
      </w:r>
    </w:p>
    <w:p w:rsidR="00BC0338" w:rsidRPr="00214EFD" w:rsidRDefault="00BC0338" w:rsidP="00894676">
      <w:pPr>
        <w:jc w:val="center"/>
        <w:rPr>
          <w:rFonts w:ascii="Gill Sans MT" w:hAnsi="Gill Sans MT"/>
          <w:b/>
          <w:color w:val="002060"/>
          <w:sz w:val="12"/>
          <w:szCs w:val="12"/>
        </w:rPr>
      </w:pPr>
    </w:p>
    <w:p w:rsidR="006A0A8C" w:rsidRPr="00BC0338" w:rsidRDefault="006A0A8C" w:rsidP="00873004">
      <w:pPr>
        <w:spacing w:after="60"/>
        <w:jc w:val="center"/>
        <w:rPr>
          <w:b/>
          <w:sz w:val="22"/>
          <w:szCs w:val="20"/>
        </w:rPr>
      </w:pPr>
      <w:r w:rsidRPr="00BC0338">
        <w:rPr>
          <w:b/>
          <w:noProof/>
          <w:sz w:val="28"/>
          <w:szCs w:val="20"/>
          <w:lang w:val="en-GB" w:eastAsia="en-GB"/>
        </w:rPr>
        <w:drawing>
          <wp:inline distT="0" distB="0" distL="0" distR="0" wp14:anchorId="6F85A8A1" wp14:editId="75A317FB">
            <wp:extent cx="2667965" cy="38537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rmaSearch 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720" cy="40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0A8C" w:rsidRPr="00BC0338" w:rsidSect="00BC0338">
      <w:headerReference w:type="default" r:id="rId12"/>
      <w:footerReference w:type="default" r:id="rId13"/>
      <w:pgSz w:w="11906" w:h="16838"/>
      <w:pgMar w:top="454" w:right="170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BD4" w:rsidRDefault="00A02BD4" w:rsidP="00EF5009">
      <w:r>
        <w:separator/>
      </w:r>
    </w:p>
  </w:endnote>
  <w:endnote w:type="continuationSeparator" w:id="0">
    <w:p w:rsidR="00A02BD4" w:rsidRDefault="00A02BD4" w:rsidP="00EF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20" w:rsidRDefault="00E16620" w:rsidP="00E16620">
    <w:pPr>
      <w:pStyle w:val="Footer"/>
      <w:jc w:val="right"/>
    </w:pPr>
    <w:r>
      <w:rPr>
        <w:noProof/>
        <w:lang w:val="en-GB" w:eastAsia="en-GB"/>
      </w:rPr>
      <w:drawing>
        <wp:inline distT="0" distB="0" distL="0" distR="0" wp14:anchorId="21B82B86" wp14:editId="316A6595">
          <wp:extent cx="2028305" cy="369916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305" cy="369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BD4" w:rsidRDefault="00A02BD4" w:rsidP="00EF5009">
      <w:r>
        <w:separator/>
      </w:r>
    </w:p>
  </w:footnote>
  <w:footnote w:type="continuationSeparator" w:id="0">
    <w:p w:rsidR="00A02BD4" w:rsidRDefault="00A02BD4" w:rsidP="00EF5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009" w:rsidRDefault="006A0A8C" w:rsidP="00B9209E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8B423E0" wp14:editId="11D133AD">
          <wp:simplePos x="0" y="0"/>
          <wp:positionH relativeFrom="margin">
            <wp:posOffset>-859790</wp:posOffset>
          </wp:positionH>
          <wp:positionV relativeFrom="margin">
            <wp:posOffset>-213995</wp:posOffset>
          </wp:positionV>
          <wp:extent cx="8020050" cy="11249025"/>
          <wp:effectExtent l="0" t="0" r="0" b="9525"/>
          <wp:wrapNone/>
          <wp:docPr id="1" name="MyW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050" cy="1124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8.65pt;height:8.65pt" o:bullet="t">
        <v:imagedata r:id="rId1" o:title="BD10267_"/>
      </v:shape>
    </w:pict>
  </w:numPicBullet>
  <w:numPicBullet w:numPicBulletId="1">
    <w:pict>
      <v:shape id="_x0000_i1043" type="#_x0000_t75" style="width:119.85pt;height:119.85pt" o:bullet="t">
        <v:imagedata r:id="rId2" o:title="PSL DNA"/>
      </v:shape>
    </w:pict>
  </w:numPicBullet>
  <w:abstractNum w:abstractNumId="0">
    <w:nsid w:val="15FF0E3B"/>
    <w:multiLevelType w:val="hybridMultilevel"/>
    <w:tmpl w:val="6164D3FA"/>
    <w:lvl w:ilvl="0" w:tplc="41CCBE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B7B45"/>
    <w:multiLevelType w:val="hybridMultilevel"/>
    <w:tmpl w:val="B0A8C1F0"/>
    <w:lvl w:ilvl="0" w:tplc="4FBC482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C4263"/>
    <w:multiLevelType w:val="hybridMultilevel"/>
    <w:tmpl w:val="2AAC6474"/>
    <w:lvl w:ilvl="0" w:tplc="41CCBE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17E0A"/>
    <w:multiLevelType w:val="hybridMultilevel"/>
    <w:tmpl w:val="1B0E2C08"/>
    <w:lvl w:ilvl="0" w:tplc="4FBC4820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B5"/>
    <w:rsid w:val="0002591A"/>
    <w:rsid w:val="00036C9B"/>
    <w:rsid w:val="001A7E87"/>
    <w:rsid w:val="001B6B97"/>
    <w:rsid w:val="001D4C70"/>
    <w:rsid w:val="00214EFD"/>
    <w:rsid w:val="0022790B"/>
    <w:rsid w:val="002529AB"/>
    <w:rsid w:val="002F37E0"/>
    <w:rsid w:val="00332A4E"/>
    <w:rsid w:val="003354AD"/>
    <w:rsid w:val="00381EBD"/>
    <w:rsid w:val="00442DF3"/>
    <w:rsid w:val="004A7582"/>
    <w:rsid w:val="004C5837"/>
    <w:rsid w:val="004E0616"/>
    <w:rsid w:val="005033DF"/>
    <w:rsid w:val="00573D19"/>
    <w:rsid w:val="005824AB"/>
    <w:rsid w:val="00583F80"/>
    <w:rsid w:val="006A0A8C"/>
    <w:rsid w:val="006E60D9"/>
    <w:rsid w:val="007478AA"/>
    <w:rsid w:val="0078242D"/>
    <w:rsid w:val="00786639"/>
    <w:rsid w:val="007A221C"/>
    <w:rsid w:val="007A2E22"/>
    <w:rsid w:val="007D5157"/>
    <w:rsid w:val="007E3A9B"/>
    <w:rsid w:val="00801527"/>
    <w:rsid w:val="00804D29"/>
    <w:rsid w:val="00873004"/>
    <w:rsid w:val="00894676"/>
    <w:rsid w:val="008A556D"/>
    <w:rsid w:val="008B6B4F"/>
    <w:rsid w:val="00921439"/>
    <w:rsid w:val="00930392"/>
    <w:rsid w:val="0094173A"/>
    <w:rsid w:val="0094344B"/>
    <w:rsid w:val="00971FA9"/>
    <w:rsid w:val="00980E40"/>
    <w:rsid w:val="009B045C"/>
    <w:rsid w:val="00A02BD4"/>
    <w:rsid w:val="00A16E7F"/>
    <w:rsid w:val="00A4161C"/>
    <w:rsid w:val="00AF5CD4"/>
    <w:rsid w:val="00B076FF"/>
    <w:rsid w:val="00B26F7F"/>
    <w:rsid w:val="00B44534"/>
    <w:rsid w:val="00B74B09"/>
    <w:rsid w:val="00B9209E"/>
    <w:rsid w:val="00BC0338"/>
    <w:rsid w:val="00BC4A28"/>
    <w:rsid w:val="00BD1858"/>
    <w:rsid w:val="00BD7A7D"/>
    <w:rsid w:val="00BE6578"/>
    <w:rsid w:val="00C61F04"/>
    <w:rsid w:val="00C70AC6"/>
    <w:rsid w:val="00C83228"/>
    <w:rsid w:val="00C905BC"/>
    <w:rsid w:val="00CC08A9"/>
    <w:rsid w:val="00CE45CB"/>
    <w:rsid w:val="00D205CD"/>
    <w:rsid w:val="00D83471"/>
    <w:rsid w:val="00D9240F"/>
    <w:rsid w:val="00DA1544"/>
    <w:rsid w:val="00DC5475"/>
    <w:rsid w:val="00DD4B8E"/>
    <w:rsid w:val="00DE531C"/>
    <w:rsid w:val="00E134B5"/>
    <w:rsid w:val="00E16620"/>
    <w:rsid w:val="00E3119C"/>
    <w:rsid w:val="00E32CC4"/>
    <w:rsid w:val="00E34085"/>
    <w:rsid w:val="00E837C8"/>
    <w:rsid w:val="00EF5009"/>
    <w:rsid w:val="00F80C4B"/>
    <w:rsid w:val="00FB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4B5"/>
    <w:pPr>
      <w:ind w:left="720"/>
      <w:contextualSpacing/>
    </w:pPr>
  </w:style>
  <w:style w:type="character" w:styleId="Hyperlink">
    <w:name w:val="Hyperlink"/>
    <w:unhideWhenUsed/>
    <w:rsid w:val="00CC08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0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4B5"/>
    <w:pPr>
      <w:ind w:left="720"/>
      <w:contextualSpacing/>
    </w:pPr>
  </w:style>
  <w:style w:type="character" w:styleId="Hyperlink">
    <w:name w:val="Hyperlink"/>
    <w:unhideWhenUsed/>
    <w:rsid w:val="00CC08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0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rant@pharma-search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stralisgroup.com/?p=133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E8271-CF01-4519-A029-FAC44DD2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 Search Ltd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Coren</dc:creator>
  <cp:lastModifiedBy>Grant Coren</cp:lastModifiedBy>
  <cp:revision>3</cp:revision>
  <cp:lastPrinted>2015-02-24T23:35:00Z</cp:lastPrinted>
  <dcterms:created xsi:type="dcterms:W3CDTF">2015-02-26T14:41:00Z</dcterms:created>
  <dcterms:modified xsi:type="dcterms:W3CDTF">2015-02-26T14:43:00Z</dcterms:modified>
</cp:coreProperties>
</file>